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34E90C" w14:textId="680C21CF" w:rsidR="009457D0" w:rsidRPr="00D92835" w:rsidRDefault="009457D0" w:rsidP="00B41352">
      <w:pPr>
        <w:pStyle w:val="Header"/>
        <w:tabs>
          <w:tab w:val="left" w:pos="8190"/>
        </w:tabs>
        <w:rPr>
          <w:rFonts w:cs="Arial"/>
          <w:sz w:val="24"/>
          <w:szCs w:val="24"/>
          <w:lang w:val="de-DE"/>
        </w:rPr>
      </w:pPr>
      <w:bookmarkStart w:id="0" w:name="_Hlk498612625"/>
      <w:r w:rsidRPr="00D92835">
        <w:rPr>
          <w:rFonts w:cs="Arial"/>
          <w:sz w:val="24"/>
          <w:szCs w:val="24"/>
          <w:lang w:val="de-DE"/>
        </w:rPr>
        <w:t xml:space="preserve">3GPP TSG-RAN </w:t>
      </w:r>
      <w:r w:rsidRPr="00D92835">
        <w:rPr>
          <w:rFonts w:cs="Arial"/>
          <w:sz w:val="24"/>
          <w:szCs w:val="24"/>
        </w:rPr>
        <w:t>WG4 Meeting</w:t>
      </w:r>
      <w:r w:rsidR="00A4085F" w:rsidRPr="00D92835">
        <w:rPr>
          <w:rFonts w:cs="Arial"/>
          <w:sz w:val="24"/>
          <w:szCs w:val="24"/>
        </w:rPr>
        <w:t xml:space="preserve"> </w:t>
      </w:r>
      <w:r w:rsidRPr="00D92835">
        <w:rPr>
          <w:rFonts w:cs="Arial"/>
          <w:sz w:val="24"/>
          <w:szCs w:val="24"/>
        </w:rPr>
        <w:t>#</w:t>
      </w:r>
      <w:r w:rsidR="00F9210B">
        <w:rPr>
          <w:rFonts w:cs="Arial"/>
          <w:sz w:val="24"/>
          <w:szCs w:val="24"/>
        </w:rPr>
        <w:t>100</w:t>
      </w:r>
      <w:r w:rsidR="00E3710E" w:rsidRPr="00D92835">
        <w:rPr>
          <w:rFonts w:cs="Arial"/>
          <w:sz w:val="24"/>
          <w:szCs w:val="24"/>
        </w:rPr>
        <w:t>-</w:t>
      </w:r>
      <w:r w:rsidR="00A214CA" w:rsidRPr="00D92835">
        <w:rPr>
          <w:rFonts w:cs="Arial"/>
          <w:sz w:val="24"/>
          <w:szCs w:val="24"/>
        </w:rPr>
        <w:t>e</w:t>
      </w:r>
      <w:r w:rsidR="00E3710E" w:rsidRPr="00D92835">
        <w:rPr>
          <w:rFonts w:cs="Arial"/>
          <w:sz w:val="24"/>
          <w:szCs w:val="24"/>
          <w:lang w:val="de-DE"/>
        </w:rPr>
        <w:tab/>
      </w:r>
      <w:r w:rsidR="00D92835" w:rsidRPr="00D92835">
        <w:rPr>
          <w:rFonts w:cs="Arial"/>
          <w:sz w:val="24"/>
          <w:szCs w:val="24"/>
          <w:lang w:val="de-DE"/>
        </w:rPr>
        <w:t>R4-21</w:t>
      </w:r>
      <w:r w:rsidR="00292855">
        <w:rPr>
          <w:rFonts w:cs="Arial"/>
          <w:sz w:val="24"/>
          <w:szCs w:val="24"/>
          <w:lang w:val="de-DE"/>
        </w:rPr>
        <w:t>12250</w:t>
      </w:r>
    </w:p>
    <w:p w14:paraId="66DD69FE" w14:textId="14EAFDCA" w:rsidR="00114431" w:rsidRPr="00007693" w:rsidRDefault="007B1E92" w:rsidP="009457D0">
      <w:pPr>
        <w:pStyle w:val="Header"/>
        <w:rPr>
          <w:rFonts w:cs="Arial"/>
          <w:sz w:val="24"/>
          <w:szCs w:val="24"/>
          <w:lang w:val="de-DE"/>
        </w:rPr>
      </w:pPr>
      <w:r w:rsidRPr="00007693">
        <w:rPr>
          <w:rFonts w:cs="Arial"/>
          <w:sz w:val="24"/>
          <w:szCs w:val="24"/>
          <w:lang w:val="de-DE"/>
        </w:rPr>
        <w:t xml:space="preserve">Online, </w:t>
      </w:r>
      <w:r w:rsidR="00F9210B" w:rsidRPr="00B23518">
        <w:rPr>
          <w:rFonts w:eastAsia="SimSun" w:cs="Arial"/>
          <w:sz w:val="24"/>
          <w:szCs w:val="24"/>
          <w:lang w:eastAsia="zh-CN"/>
        </w:rPr>
        <w:t>August 16-27, 2021</w:t>
      </w:r>
    </w:p>
    <w:bookmarkEnd w:id="0"/>
    <w:p w14:paraId="57382032" w14:textId="77777777" w:rsidR="00114431" w:rsidRPr="00007693" w:rsidRDefault="00114431" w:rsidP="00114431">
      <w:pPr>
        <w:pStyle w:val="Header"/>
        <w:rPr>
          <w:rFonts w:cs="Arial"/>
          <w:b w:val="0"/>
          <w:sz w:val="24"/>
        </w:rPr>
      </w:pPr>
    </w:p>
    <w:p w14:paraId="1F37FFB9" w14:textId="77777777" w:rsidR="00114431" w:rsidRPr="00007693" w:rsidRDefault="00114431" w:rsidP="00114431">
      <w:pPr>
        <w:tabs>
          <w:tab w:val="left" w:pos="1985"/>
        </w:tabs>
        <w:rPr>
          <w:rFonts w:ascii="Arial" w:hAnsi="Arial" w:cs="Arial"/>
          <w:sz w:val="24"/>
        </w:rPr>
      </w:pPr>
      <w:r w:rsidRPr="00007693">
        <w:rPr>
          <w:rFonts w:ascii="Arial" w:hAnsi="Arial" w:cs="Arial"/>
          <w:b/>
          <w:sz w:val="24"/>
        </w:rPr>
        <w:t xml:space="preserve">Source: </w:t>
      </w:r>
      <w:r w:rsidRPr="00007693">
        <w:rPr>
          <w:rFonts w:ascii="Arial" w:hAnsi="Arial" w:cs="Arial"/>
          <w:b/>
          <w:sz w:val="24"/>
        </w:rPr>
        <w:tab/>
      </w:r>
      <w:r w:rsidR="007D1771" w:rsidRPr="00007693">
        <w:rPr>
          <w:rFonts w:ascii="Arial" w:hAnsi="Arial" w:cs="Arial"/>
          <w:sz w:val="24"/>
        </w:rPr>
        <w:t>Qualcomm Incorporated</w:t>
      </w:r>
    </w:p>
    <w:p w14:paraId="425A22B7" w14:textId="091E8845" w:rsidR="00114431" w:rsidRPr="00007693" w:rsidRDefault="00114431" w:rsidP="00114431">
      <w:pPr>
        <w:tabs>
          <w:tab w:val="left" w:pos="1985"/>
        </w:tabs>
        <w:ind w:left="1980" w:hanging="1980"/>
        <w:rPr>
          <w:rFonts w:ascii="Arial" w:hAnsi="Arial" w:cs="Arial"/>
          <w:sz w:val="24"/>
          <w:szCs w:val="24"/>
        </w:rPr>
      </w:pPr>
      <w:r w:rsidRPr="00007693">
        <w:rPr>
          <w:rFonts w:ascii="Arial" w:hAnsi="Arial" w:cs="Arial"/>
          <w:b/>
          <w:sz w:val="24"/>
        </w:rPr>
        <w:t>Title:</w:t>
      </w:r>
      <w:r w:rsidR="00F133D9" w:rsidRPr="00007693">
        <w:rPr>
          <w:rFonts w:ascii="Arial" w:hAnsi="Arial" w:cs="Arial"/>
          <w:sz w:val="24"/>
        </w:rPr>
        <w:t xml:space="preserve"> </w:t>
      </w:r>
      <w:r w:rsidR="00F133D9" w:rsidRPr="00007693">
        <w:rPr>
          <w:rFonts w:ascii="Arial" w:hAnsi="Arial" w:cs="Arial"/>
          <w:sz w:val="24"/>
        </w:rPr>
        <w:tab/>
      </w:r>
      <w:r w:rsidR="00E7673D">
        <w:rPr>
          <w:rFonts w:ascii="Arial" w:hAnsi="Arial" w:cs="Arial"/>
          <w:sz w:val="24"/>
        </w:rPr>
        <w:t xml:space="preserve">Extension of </w:t>
      </w:r>
      <w:r w:rsidR="006B6619" w:rsidRPr="006B6619">
        <w:rPr>
          <w:rFonts w:ascii="Arial" w:hAnsi="Arial" w:cs="Arial"/>
          <w:sz w:val="24"/>
        </w:rPr>
        <w:t xml:space="preserve">PDSCH Demodulation Requirements </w:t>
      </w:r>
      <w:r w:rsidR="00B43BF1">
        <w:rPr>
          <w:rFonts w:ascii="Arial" w:hAnsi="Arial" w:cs="Arial"/>
          <w:sz w:val="24"/>
        </w:rPr>
        <w:t>to</w:t>
      </w:r>
      <w:r w:rsidR="006B6619" w:rsidRPr="006B6619">
        <w:rPr>
          <w:rFonts w:ascii="Arial" w:hAnsi="Arial" w:cs="Arial"/>
          <w:sz w:val="24"/>
        </w:rPr>
        <w:t xml:space="preserve"> 47 GHz band</w:t>
      </w:r>
    </w:p>
    <w:p w14:paraId="16F29D66" w14:textId="098E6010" w:rsidR="00114431" w:rsidRPr="00B07803" w:rsidRDefault="00114431" w:rsidP="00114431">
      <w:pPr>
        <w:tabs>
          <w:tab w:val="left" w:pos="1985"/>
        </w:tabs>
        <w:ind w:left="1980" w:hanging="1980"/>
        <w:rPr>
          <w:rFonts w:ascii="Arial" w:hAnsi="Arial" w:cs="Arial"/>
          <w:sz w:val="24"/>
          <w:szCs w:val="24"/>
        </w:rPr>
      </w:pPr>
      <w:r w:rsidRPr="00B07803">
        <w:rPr>
          <w:rFonts w:ascii="Arial" w:hAnsi="Arial" w:cs="Arial"/>
          <w:b/>
          <w:sz w:val="24"/>
        </w:rPr>
        <w:t>Agenda item:</w:t>
      </w:r>
      <w:r w:rsidRPr="00B07803">
        <w:rPr>
          <w:rFonts w:ascii="Arial" w:hAnsi="Arial" w:cs="Arial"/>
          <w:sz w:val="24"/>
        </w:rPr>
        <w:tab/>
      </w:r>
      <w:r w:rsidR="00AD47B7" w:rsidRPr="00AD47B7">
        <w:rPr>
          <w:rFonts w:ascii="Arial" w:hAnsi="Arial" w:cs="Arial"/>
          <w:sz w:val="24"/>
        </w:rPr>
        <w:t>8.3.5.1</w:t>
      </w:r>
    </w:p>
    <w:p w14:paraId="748D2080" w14:textId="2574EC23" w:rsidR="00114431" w:rsidRPr="00007693" w:rsidRDefault="00114431" w:rsidP="00114431">
      <w:pPr>
        <w:tabs>
          <w:tab w:val="left" w:pos="1985"/>
        </w:tabs>
        <w:ind w:left="1980" w:hanging="1980"/>
        <w:rPr>
          <w:rFonts w:ascii="Arial" w:hAnsi="Arial" w:cs="Arial"/>
          <w:sz w:val="24"/>
          <w:szCs w:val="24"/>
        </w:rPr>
      </w:pPr>
      <w:r w:rsidRPr="00007693">
        <w:rPr>
          <w:rFonts w:ascii="Arial" w:hAnsi="Arial" w:cs="Arial"/>
          <w:b/>
          <w:sz w:val="24"/>
        </w:rPr>
        <w:t>Document for:</w:t>
      </w:r>
      <w:r w:rsidRPr="00007693">
        <w:rPr>
          <w:rFonts w:ascii="Arial" w:hAnsi="Arial" w:cs="Arial"/>
          <w:sz w:val="24"/>
        </w:rPr>
        <w:tab/>
      </w:r>
      <w:r w:rsidR="00433C2E" w:rsidRPr="00007693">
        <w:rPr>
          <w:rFonts w:ascii="Arial" w:hAnsi="Arial" w:cs="Arial"/>
          <w:sz w:val="24"/>
        </w:rPr>
        <w:t>Discussion</w:t>
      </w:r>
    </w:p>
    <w:p w14:paraId="6524D585" w14:textId="77777777" w:rsidR="00ED7522" w:rsidRPr="00007693" w:rsidRDefault="000E0602" w:rsidP="006866E3">
      <w:pPr>
        <w:pStyle w:val="Heading1"/>
        <w:tabs>
          <w:tab w:val="num" w:pos="522"/>
        </w:tabs>
        <w:ind w:left="522" w:hanging="522"/>
        <w:rPr>
          <w:rFonts w:cs="Arial"/>
          <w:lang w:val="en-US"/>
        </w:rPr>
      </w:pPr>
      <w:r w:rsidRPr="00007693">
        <w:rPr>
          <w:rFonts w:cs="Arial"/>
          <w:lang w:val="en-US"/>
        </w:rPr>
        <w:t>Introduction</w:t>
      </w:r>
    </w:p>
    <w:p w14:paraId="44DE8097" w14:textId="4016ECCD" w:rsidR="004D3E4A" w:rsidRPr="00A21276" w:rsidRDefault="0052504A" w:rsidP="001971F3">
      <w:pPr>
        <w:rPr>
          <w:lang w:val="en-GB"/>
        </w:rPr>
      </w:pPr>
      <w:r>
        <w:rPr>
          <w:lang w:val="en-GB"/>
        </w:rPr>
        <w:t xml:space="preserve">The ongoing discussion regards </w:t>
      </w:r>
      <w:r w:rsidR="000C4577" w:rsidRPr="00A21276">
        <w:rPr>
          <w:lang w:val="en-GB"/>
        </w:rPr>
        <w:t xml:space="preserve">whether the </w:t>
      </w:r>
      <w:r w:rsidR="004D3E4A" w:rsidRPr="00A21276">
        <w:rPr>
          <w:lang w:val="en-GB"/>
        </w:rPr>
        <w:t xml:space="preserve">existing UE demodulation performance requirements </w:t>
      </w:r>
      <w:r w:rsidR="008F53A0" w:rsidRPr="00A21276">
        <w:rPr>
          <w:lang w:val="en-GB"/>
        </w:rPr>
        <w:t>can be extended</w:t>
      </w:r>
      <w:r w:rsidR="004D3E4A" w:rsidRPr="00A21276">
        <w:rPr>
          <w:lang w:val="en-GB"/>
        </w:rPr>
        <w:t xml:space="preserve"> to the 47GHz band</w:t>
      </w:r>
      <w:r w:rsidR="001101D2" w:rsidRPr="00A21276">
        <w:rPr>
          <w:lang w:val="en-GB"/>
        </w:rPr>
        <w:t xml:space="preserve"> according to the WID in [1]</w:t>
      </w:r>
      <w:r w:rsidR="004D3E4A" w:rsidRPr="00A21276">
        <w:rPr>
          <w:lang w:val="en-GB"/>
        </w:rPr>
        <w:t>.</w:t>
      </w:r>
      <w:r w:rsidR="006B4AD5" w:rsidRPr="00A21276">
        <w:rPr>
          <w:lang w:val="en-GB"/>
        </w:rPr>
        <w:t xml:space="preserve"> </w:t>
      </w:r>
    </w:p>
    <w:p w14:paraId="328073C8" w14:textId="0E06BFD2" w:rsidR="00B975BB" w:rsidRPr="00A21276" w:rsidRDefault="009B44C5" w:rsidP="001971F3">
      <w:pPr>
        <w:rPr>
          <w:lang w:val="en-GB"/>
        </w:rPr>
      </w:pPr>
      <w:r>
        <w:rPr>
          <w:lang w:val="en-GB"/>
        </w:rPr>
        <w:t xml:space="preserve">The WF </w:t>
      </w:r>
      <w:r w:rsidR="00B92788">
        <w:rPr>
          <w:lang w:val="en-GB"/>
        </w:rPr>
        <w:t xml:space="preserve">[2] encourages companies to provide further evaluation results for </w:t>
      </w:r>
      <w:r w:rsidR="00B975BB">
        <w:rPr>
          <w:lang w:val="en-GB"/>
        </w:rPr>
        <w:t xml:space="preserve">the eventual applicability of a margin to the </w:t>
      </w:r>
      <w:r w:rsidR="00E3183F">
        <w:rPr>
          <w:lang w:val="en-GB"/>
        </w:rPr>
        <w:t xml:space="preserve">demodulation requirements </w:t>
      </w:r>
      <w:r w:rsidR="00C02140">
        <w:rPr>
          <w:lang w:val="en-GB"/>
        </w:rPr>
        <w:t xml:space="preserve">still </w:t>
      </w:r>
      <w:r w:rsidR="00B975BB">
        <w:rPr>
          <w:lang w:val="en-GB"/>
        </w:rPr>
        <w:t>under discussion</w:t>
      </w:r>
      <w:r w:rsidR="00C02140">
        <w:rPr>
          <w:lang w:val="en-GB"/>
        </w:rPr>
        <w:t xml:space="preserve"> (64QAM Rank2, </w:t>
      </w:r>
      <w:r w:rsidR="00F15B61" w:rsidRPr="00F15B61">
        <w:rPr>
          <w:lang w:val="en-GB"/>
        </w:rPr>
        <w:t>16QAM Rank 1 with Enhanced Receiver Type 1</w:t>
      </w:r>
      <w:r w:rsidR="00F15B61">
        <w:rPr>
          <w:lang w:val="en-GB"/>
        </w:rPr>
        <w:t>)</w:t>
      </w:r>
      <w:r w:rsidR="00E3183F">
        <w:rPr>
          <w:lang w:val="en-GB"/>
        </w:rPr>
        <w:t>, so t</w:t>
      </w:r>
      <w:r w:rsidR="004D3E4A" w:rsidRPr="00A21276">
        <w:rPr>
          <w:lang w:val="en-GB"/>
        </w:rPr>
        <w:t xml:space="preserve">his paper presents </w:t>
      </w:r>
      <w:r w:rsidR="00E3183F">
        <w:rPr>
          <w:lang w:val="en-GB"/>
        </w:rPr>
        <w:t xml:space="preserve">some </w:t>
      </w:r>
      <w:r w:rsidR="006B4AD5" w:rsidRPr="00A21276">
        <w:rPr>
          <w:lang w:val="en-GB"/>
        </w:rPr>
        <w:t>s</w:t>
      </w:r>
      <w:r w:rsidR="004D3E4A" w:rsidRPr="00A21276">
        <w:rPr>
          <w:lang w:val="en-GB"/>
        </w:rPr>
        <w:t>imulation results</w:t>
      </w:r>
      <w:r w:rsidR="00821C72" w:rsidRPr="00A21276">
        <w:rPr>
          <w:lang w:val="en-GB"/>
        </w:rPr>
        <w:t xml:space="preserve"> </w:t>
      </w:r>
      <w:r w:rsidR="000F5C7E" w:rsidRPr="00A21276">
        <w:rPr>
          <w:lang w:val="en-GB"/>
        </w:rPr>
        <w:t xml:space="preserve">based on the simulation assumptions in </w:t>
      </w:r>
      <w:r w:rsidR="002F64BD">
        <w:rPr>
          <w:lang w:val="en-GB"/>
        </w:rPr>
        <w:t>the WF</w:t>
      </w:r>
      <w:r w:rsidR="00821C72" w:rsidRPr="00A21276">
        <w:rPr>
          <w:lang w:val="en-GB"/>
        </w:rPr>
        <w:t>.</w:t>
      </w:r>
      <w:r w:rsidR="00F15B61">
        <w:rPr>
          <w:lang w:val="en-GB"/>
        </w:rPr>
        <w:t xml:space="preserve"> </w:t>
      </w:r>
      <w:r w:rsidR="00B975BB">
        <w:rPr>
          <w:lang w:val="en-GB"/>
        </w:rPr>
        <w:t xml:space="preserve">Also, we address </w:t>
      </w:r>
      <w:r w:rsidR="00C02140">
        <w:rPr>
          <w:lang w:val="en-GB"/>
        </w:rPr>
        <w:t>whether requirements for 256QAM can be applicable.</w:t>
      </w:r>
    </w:p>
    <w:p w14:paraId="16B608E9" w14:textId="2A127BBF" w:rsidR="00F8157B" w:rsidRPr="00F8157B" w:rsidRDefault="00300E6A" w:rsidP="005F45E7">
      <w:pPr>
        <w:pStyle w:val="Heading1"/>
      </w:pPr>
      <w:r>
        <w:t xml:space="preserve">Simulation </w:t>
      </w:r>
      <w:r w:rsidR="00F8157B">
        <w:t xml:space="preserve">Setup and </w:t>
      </w:r>
      <w:r>
        <w:t>R</w:t>
      </w:r>
      <w:r w:rsidR="00ED5E79">
        <w:t>esults</w:t>
      </w:r>
    </w:p>
    <w:p w14:paraId="36DF95D8" w14:textId="48943607" w:rsidR="00906623" w:rsidRDefault="00906623" w:rsidP="00906623">
      <w:pPr>
        <w:pStyle w:val="Heading2"/>
      </w:pPr>
      <w:r>
        <w:t xml:space="preserve">Simulation </w:t>
      </w:r>
      <w:r w:rsidR="00E46C95">
        <w:t xml:space="preserve">Setup </w:t>
      </w:r>
    </w:p>
    <w:p w14:paraId="7CC951D2" w14:textId="2E7BDBBA" w:rsidR="007F3E43" w:rsidRDefault="00F8157B" w:rsidP="005F45E7">
      <w:pPr>
        <w:rPr>
          <w:lang w:val="en-GB"/>
        </w:rPr>
      </w:pPr>
      <w:r>
        <w:rPr>
          <w:lang w:val="en-GB"/>
        </w:rPr>
        <w:t xml:space="preserve">The simulation results listed in this section </w:t>
      </w:r>
      <w:r w:rsidR="007F3E43">
        <w:rPr>
          <w:lang w:val="en-GB"/>
        </w:rPr>
        <w:t>compare demodulation performances for different carrier frequencies</w:t>
      </w:r>
      <w:r w:rsidR="00FD79ED">
        <w:rPr>
          <w:lang w:val="en-GB"/>
        </w:rPr>
        <w:t>,</w:t>
      </w:r>
      <w:r w:rsidR="007F3E43">
        <w:rPr>
          <w:lang w:val="en-GB"/>
        </w:rPr>
        <w:t xml:space="preserve"> to </w:t>
      </w:r>
      <w:r w:rsidR="00FD79ED">
        <w:rPr>
          <w:lang w:val="en-GB"/>
        </w:rPr>
        <w:t>inform the</w:t>
      </w:r>
      <w:r w:rsidR="00E67E9A">
        <w:rPr>
          <w:lang w:val="en-GB"/>
        </w:rPr>
        <w:t xml:space="preserve"> ongoing</w:t>
      </w:r>
      <w:r w:rsidR="00FD79ED">
        <w:rPr>
          <w:lang w:val="en-GB"/>
        </w:rPr>
        <w:t xml:space="preserve"> discussion in </w:t>
      </w:r>
      <w:r w:rsidR="00E67E9A">
        <w:rPr>
          <w:lang w:val="en-GB"/>
        </w:rPr>
        <w:t xml:space="preserve">RAN4 </w:t>
      </w:r>
      <w:r w:rsidR="00FD79ED">
        <w:rPr>
          <w:lang w:val="en-GB"/>
        </w:rPr>
        <w:t xml:space="preserve">on </w:t>
      </w:r>
      <w:r w:rsidR="007F3E43">
        <w:rPr>
          <w:lang w:val="en-GB"/>
        </w:rPr>
        <w:t xml:space="preserve">whether the </w:t>
      </w:r>
      <w:r w:rsidR="003519C4">
        <w:rPr>
          <w:lang w:val="en-GB"/>
        </w:rPr>
        <w:t xml:space="preserve">limit of applicability of the </w:t>
      </w:r>
      <w:r w:rsidR="007F3E43">
        <w:rPr>
          <w:lang w:val="en-GB"/>
        </w:rPr>
        <w:t xml:space="preserve">current </w:t>
      </w:r>
      <w:r w:rsidR="003519C4">
        <w:rPr>
          <w:lang w:val="en-GB"/>
        </w:rPr>
        <w:t xml:space="preserve">UE demodulation requirements for FR2 (40GHz) can be extended to </w:t>
      </w:r>
      <w:r w:rsidR="0091422C">
        <w:rPr>
          <w:lang w:val="en-GB"/>
        </w:rPr>
        <w:t>48.2GHz,</w:t>
      </w:r>
      <w:r w:rsidR="00FD79ED">
        <w:rPr>
          <w:lang w:val="en-GB"/>
        </w:rPr>
        <w:t xml:space="preserve"> with the goal </w:t>
      </w:r>
      <w:r w:rsidR="0091422C">
        <w:rPr>
          <w:lang w:val="en-GB"/>
        </w:rPr>
        <w:t xml:space="preserve">to </w:t>
      </w:r>
      <w:r w:rsidR="003519C4">
        <w:rPr>
          <w:lang w:val="en-GB"/>
        </w:rPr>
        <w:t xml:space="preserve">include the </w:t>
      </w:r>
      <w:r w:rsidR="0091422C">
        <w:rPr>
          <w:lang w:val="en-GB"/>
        </w:rPr>
        <w:t>47 GHz band (n262).</w:t>
      </w:r>
    </w:p>
    <w:p w14:paraId="3B209E79" w14:textId="70AD5A97" w:rsidR="006F66EE" w:rsidRDefault="0091422C" w:rsidP="005F45E7">
      <w:pPr>
        <w:rPr>
          <w:lang w:val="en-GB"/>
        </w:rPr>
      </w:pPr>
      <w:r>
        <w:rPr>
          <w:lang w:val="en-GB"/>
        </w:rPr>
        <w:t xml:space="preserve">The </w:t>
      </w:r>
      <w:r w:rsidR="001B370C">
        <w:rPr>
          <w:lang w:val="en-GB"/>
        </w:rPr>
        <w:t xml:space="preserve">simulation assumptions and the tests </w:t>
      </w:r>
      <w:r w:rsidR="00536B04">
        <w:rPr>
          <w:lang w:val="en-GB"/>
        </w:rPr>
        <w:t xml:space="preserve">presented here are in line </w:t>
      </w:r>
      <w:r w:rsidR="00FD79ED">
        <w:rPr>
          <w:lang w:val="en-GB"/>
        </w:rPr>
        <w:t xml:space="preserve">with </w:t>
      </w:r>
      <w:r w:rsidR="001B370C">
        <w:rPr>
          <w:lang w:val="en-GB"/>
        </w:rPr>
        <w:t xml:space="preserve">the agreements in </w:t>
      </w:r>
      <w:r w:rsidR="00FD79ED">
        <w:rPr>
          <w:lang w:val="en-GB"/>
        </w:rPr>
        <w:t>the WF</w:t>
      </w:r>
      <w:r w:rsidR="00096943">
        <w:rPr>
          <w:lang w:val="en-GB"/>
        </w:rPr>
        <w:t xml:space="preserve"> </w:t>
      </w:r>
      <w:r w:rsidR="001B370C">
        <w:rPr>
          <w:lang w:val="en-GB"/>
        </w:rPr>
        <w:t xml:space="preserve">[1], and </w:t>
      </w:r>
      <w:r w:rsidR="003E414F">
        <w:rPr>
          <w:lang w:val="en-GB"/>
        </w:rPr>
        <w:t xml:space="preserve">the </w:t>
      </w:r>
      <w:r w:rsidR="001B370C">
        <w:rPr>
          <w:lang w:val="en-GB"/>
        </w:rPr>
        <w:t>performance</w:t>
      </w:r>
      <w:r w:rsidR="003E414F">
        <w:rPr>
          <w:lang w:val="en-GB"/>
        </w:rPr>
        <w:t xml:space="preserve"> is compared between </w:t>
      </w:r>
      <w:r w:rsidR="00FD79ED">
        <w:rPr>
          <w:lang w:val="en-GB"/>
        </w:rPr>
        <w:t>c</w:t>
      </w:r>
      <w:r w:rsidR="00536B04">
        <w:rPr>
          <w:lang w:val="en-GB"/>
        </w:rPr>
        <w:t xml:space="preserve">arrier </w:t>
      </w:r>
      <w:r w:rsidR="00FD79ED">
        <w:rPr>
          <w:lang w:val="en-GB"/>
        </w:rPr>
        <w:t>f</w:t>
      </w:r>
      <w:r w:rsidR="00536B04">
        <w:rPr>
          <w:lang w:val="en-GB"/>
        </w:rPr>
        <w:t xml:space="preserve">requency </w:t>
      </w:r>
      <w:r w:rsidR="001B370C">
        <w:rPr>
          <w:lang w:val="en-GB"/>
        </w:rPr>
        <w:t>39GHz and 48GHz.</w:t>
      </w:r>
      <w:r w:rsidR="006C238C">
        <w:rPr>
          <w:lang w:val="en-GB"/>
        </w:rPr>
        <w:t xml:space="preserve"> </w:t>
      </w:r>
    </w:p>
    <w:p w14:paraId="347C7343" w14:textId="5E87B2C2" w:rsidR="00E46C95" w:rsidRDefault="00946649" w:rsidP="00E46C95">
      <w:pPr>
        <w:pStyle w:val="Heading2"/>
      </w:pPr>
      <w:r>
        <w:t>64QAM Rank 2, 16 QAM with Enhanced Receiver Type 1</w:t>
      </w:r>
      <w:r w:rsidR="001F3C52">
        <w:t xml:space="preserve"> Results</w:t>
      </w:r>
    </w:p>
    <w:p w14:paraId="3DA44C7F" w14:textId="5B3CBA67" w:rsidR="00230657" w:rsidRDefault="002564E7" w:rsidP="00E46C95">
      <w:pPr>
        <w:rPr>
          <w:lang w:val="en-GB"/>
        </w:rPr>
      </w:pPr>
      <w:r>
        <w:rPr>
          <w:lang w:val="en-GB"/>
        </w:rPr>
        <w:t>During the discussion</w:t>
      </w:r>
      <w:r w:rsidR="00AD380C">
        <w:rPr>
          <w:lang w:val="en-GB"/>
        </w:rPr>
        <w:t xml:space="preserve"> in the past RAN4 meeting option</w:t>
      </w:r>
      <w:r w:rsidR="00230657">
        <w:rPr>
          <w:lang w:val="en-GB"/>
        </w:rPr>
        <w:t xml:space="preserve">s were discussed to </w:t>
      </w:r>
      <w:r w:rsidR="00F70322">
        <w:rPr>
          <w:lang w:val="en-GB"/>
        </w:rPr>
        <w:t>apply</w:t>
      </w:r>
      <w:r w:rsidR="0035306D">
        <w:rPr>
          <w:lang w:val="en-GB"/>
        </w:rPr>
        <w:t xml:space="preserve"> the current FR2 requirements</w:t>
      </w:r>
      <w:r w:rsidR="00F70322" w:rsidRPr="00F70322">
        <w:rPr>
          <w:lang w:val="en-GB"/>
        </w:rPr>
        <w:t xml:space="preserve"> for </w:t>
      </w:r>
      <w:r w:rsidR="0035306D">
        <w:rPr>
          <w:lang w:val="en-GB"/>
        </w:rPr>
        <w:t xml:space="preserve">the </w:t>
      </w:r>
      <w:r w:rsidR="00F70322" w:rsidRPr="00F70322">
        <w:rPr>
          <w:lang w:val="en-GB"/>
        </w:rPr>
        <w:t xml:space="preserve">47GHz band </w:t>
      </w:r>
      <w:r w:rsidR="0035306D">
        <w:rPr>
          <w:lang w:val="en-GB"/>
        </w:rPr>
        <w:t xml:space="preserve">for 64QAM Rank 2 and 16 QAM Rank 1 with Enhanced Receiver Type 1 with an extra margin </w:t>
      </w:r>
      <w:r w:rsidR="00230657">
        <w:rPr>
          <w:lang w:val="en-GB"/>
        </w:rPr>
        <w:t>of:</w:t>
      </w:r>
    </w:p>
    <w:p w14:paraId="26ACBDC6" w14:textId="77777777" w:rsidR="00F70322" w:rsidRPr="0035306D" w:rsidRDefault="00F70322" w:rsidP="0035306D">
      <w:pPr>
        <w:pStyle w:val="ListParagraph"/>
        <w:numPr>
          <w:ilvl w:val="0"/>
          <w:numId w:val="43"/>
        </w:numPr>
        <w:rPr>
          <w:lang w:val="en-GB"/>
        </w:rPr>
      </w:pPr>
      <w:r w:rsidRPr="0035306D">
        <w:rPr>
          <w:lang w:val="en-GB"/>
        </w:rPr>
        <w:t>Option 1: 1.0dB;</w:t>
      </w:r>
    </w:p>
    <w:p w14:paraId="02E1F7BD" w14:textId="529FA83D" w:rsidR="00F70322" w:rsidRPr="0035306D" w:rsidRDefault="00F70322" w:rsidP="0035306D">
      <w:pPr>
        <w:pStyle w:val="ListParagraph"/>
        <w:numPr>
          <w:ilvl w:val="0"/>
          <w:numId w:val="43"/>
        </w:numPr>
        <w:rPr>
          <w:lang w:val="en-GB"/>
        </w:rPr>
      </w:pPr>
      <w:r w:rsidRPr="0035306D">
        <w:rPr>
          <w:lang w:val="en-GB"/>
        </w:rPr>
        <w:t>Option 2: 0.7dB;</w:t>
      </w:r>
    </w:p>
    <w:p w14:paraId="77039770" w14:textId="77777777" w:rsidR="00F70322" w:rsidRPr="0035306D" w:rsidRDefault="00F70322" w:rsidP="0035306D">
      <w:pPr>
        <w:pStyle w:val="ListParagraph"/>
        <w:numPr>
          <w:ilvl w:val="0"/>
          <w:numId w:val="43"/>
        </w:numPr>
        <w:rPr>
          <w:lang w:val="en-GB"/>
        </w:rPr>
      </w:pPr>
      <w:r w:rsidRPr="0035306D">
        <w:rPr>
          <w:lang w:val="en-GB"/>
        </w:rPr>
        <w:t xml:space="preserve">Option 3: 0.5dB; </w:t>
      </w:r>
    </w:p>
    <w:p w14:paraId="6F7119FA" w14:textId="5FD5A16A" w:rsidR="00F70322" w:rsidRPr="0035306D" w:rsidRDefault="00F70322" w:rsidP="0035306D">
      <w:pPr>
        <w:pStyle w:val="ListParagraph"/>
        <w:numPr>
          <w:ilvl w:val="0"/>
          <w:numId w:val="43"/>
        </w:numPr>
        <w:rPr>
          <w:lang w:val="en-GB"/>
        </w:rPr>
      </w:pPr>
      <w:r w:rsidRPr="0035306D">
        <w:rPr>
          <w:lang w:val="en-GB"/>
        </w:rPr>
        <w:t>Option 4: No extra margin;</w:t>
      </w:r>
    </w:p>
    <w:p w14:paraId="4C72DBDC" w14:textId="3C504B9A" w:rsidR="00AD380C" w:rsidRDefault="00AD380C" w:rsidP="00E46C95">
      <w:pPr>
        <w:rPr>
          <w:lang w:val="en-GB"/>
        </w:rPr>
      </w:pPr>
      <w:r>
        <w:rPr>
          <w:lang w:val="en-GB"/>
        </w:rPr>
        <w:t xml:space="preserve">To provide our view on this </w:t>
      </w:r>
      <w:r w:rsidR="00A26CAE">
        <w:rPr>
          <w:lang w:val="en-GB"/>
        </w:rPr>
        <w:t xml:space="preserve">option, we show here below a set of comparison obtained using </w:t>
      </w:r>
      <w:r w:rsidR="006132E2">
        <w:rPr>
          <w:lang w:val="en-GB"/>
        </w:rPr>
        <w:t xml:space="preserve">the UE Phase Noise model </w:t>
      </w:r>
      <w:r w:rsidR="006132E2" w:rsidRPr="002564E7">
        <w:rPr>
          <w:lang w:val="en-GB"/>
        </w:rPr>
        <w:t>from TR 38.803</w:t>
      </w:r>
      <w:r w:rsidR="006132E2">
        <w:rPr>
          <w:lang w:val="en-GB"/>
        </w:rPr>
        <w:t xml:space="preserve">, </w:t>
      </w:r>
      <w:r w:rsidR="006132E2" w:rsidRPr="002564E7">
        <w:rPr>
          <w:lang w:val="en-GB"/>
        </w:rPr>
        <w:t>Example 2</w:t>
      </w:r>
      <w:r w:rsidR="006132E2">
        <w:rPr>
          <w:lang w:val="en-GB"/>
        </w:rPr>
        <w:t>.</w:t>
      </w:r>
    </w:p>
    <w:p w14:paraId="3383E269" w14:textId="659195D5" w:rsidR="00253C87" w:rsidRDefault="00253C87" w:rsidP="00E46C95">
      <w:pPr>
        <w:rPr>
          <w:lang w:val="en-GB"/>
        </w:rPr>
      </w:pPr>
    </w:p>
    <w:p w14:paraId="1D2DF55B" w14:textId="072A69E5" w:rsidR="00253C87" w:rsidRDefault="00253C87" w:rsidP="00E46C95">
      <w:pPr>
        <w:rPr>
          <w:lang w:val="en-GB"/>
        </w:rPr>
      </w:pPr>
    </w:p>
    <w:p w14:paraId="012D34C3" w14:textId="3E4DC3A7" w:rsidR="00253C87" w:rsidRDefault="00253C87" w:rsidP="00E46C95">
      <w:pPr>
        <w:rPr>
          <w:lang w:val="en-GB"/>
        </w:rPr>
      </w:pPr>
    </w:p>
    <w:p w14:paraId="4857BAF4" w14:textId="68AC0D69" w:rsidR="00253C87" w:rsidRDefault="00253C87" w:rsidP="00E46C95">
      <w:pPr>
        <w:rPr>
          <w:lang w:val="en-GB"/>
        </w:rPr>
      </w:pPr>
    </w:p>
    <w:p w14:paraId="2B8B6F21" w14:textId="77777777" w:rsidR="00253C87" w:rsidRDefault="00253C87" w:rsidP="00E46C95">
      <w:pPr>
        <w:rPr>
          <w:lang w:val="en-GB"/>
        </w:rPr>
      </w:pPr>
    </w:p>
    <w:p w14:paraId="0809AAB5" w14:textId="71ADFDE9" w:rsidR="006132E2" w:rsidRDefault="00344C9E" w:rsidP="006132E2">
      <w:pPr>
        <w:pStyle w:val="Caption"/>
      </w:pPr>
      <w:r>
        <w:t xml:space="preserve">Table 1: </w:t>
      </w:r>
      <w:bookmarkStart w:id="1" w:name="_Hlk79067807"/>
      <w:r w:rsidR="00667610">
        <w:rPr>
          <w:b w:val="0"/>
          <w:bCs/>
          <w:i/>
          <w:iCs/>
        </w:rPr>
        <w:t>16</w:t>
      </w:r>
      <w:r w:rsidR="006132E2" w:rsidRPr="006132E2">
        <w:rPr>
          <w:b w:val="0"/>
          <w:bCs/>
          <w:i/>
          <w:iCs/>
        </w:rPr>
        <w:t>QAM</w:t>
      </w:r>
      <w:r w:rsidR="00FC3A37" w:rsidRPr="00FC3A37">
        <w:rPr>
          <w:rFonts w:eastAsiaTheme="minorEastAsia"/>
          <w:b w:val="0"/>
        </w:rPr>
        <w:t xml:space="preserve"> </w:t>
      </w:r>
      <w:r w:rsidR="00FC3A37" w:rsidRPr="00FC3A37">
        <w:rPr>
          <w:b w:val="0"/>
          <w:bCs/>
          <w:i/>
          <w:iCs/>
        </w:rPr>
        <w:t>Rank 1 with Enhanced Receiver Type 1</w:t>
      </w:r>
      <w:bookmarkEnd w:id="1"/>
      <w:r w:rsidR="006132E2" w:rsidRPr="006132E2">
        <w:rPr>
          <w:b w:val="0"/>
          <w:bCs/>
          <w:i/>
          <w:iCs/>
        </w:rPr>
        <w:t xml:space="preserve"> throughput comparison for different Fc, UE Phase Noise model from TR 38.803, Example 2</w:t>
      </w:r>
    </w:p>
    <w:tbl>
      <w:tblPr>
        <w:tblStyle w:val="TableGrid"/>
        <w:tblW w:w="0" w:type="auto"/>
        <w:tblLook w:val="04A0" w:firstRow="1" w:lastRow="0" w:firstColumn="1" w:lastColumn="0" w:noHBand="0" w:noVBand="1"/>
      </w:tblPr>
      <w:tblGrid>
        <w:gridCol w:w="965"/>
        <w:gridCol w:w="1390"/>
        <w:gridCol w:w="2050"/>
        <w:gridCol w:w="1710"/>
        <w:gridCol w:w="3506"/>
      </w:tblGrid>
      <w:tr w:rsidR="005E1DE9" w:rsidRPr="00253C87" w14:paraId="141FA0E3" w14:textId="77777777" w:rsidTr="005E1DE9">
        <w:trPr>
          <w:trHeight w:val="300"/>
        </w:trPr>
        <w:tc>
          <w:tcPr>
            <w:tcW w:w="0" w:type="auto"/>
          </w:tcPr>
          <w:p w14:paraId="576A1124" w14:textId="77777777" w:rsidR="006E2B35" w:rsidRDefault="006E2B35" w:rsidP="00FE049D">
            <w:pPr>
              <w:keepNext/>
            </w:pPr>
            <w:r>
              <w:rPr>
                <w:b/>
                <w:bCs/>
              </w:rPr>
              <w:t>Test Number</w:t>
            </w:r>
          </w:p>
        </w:tc>
        <w:tc>
          <w:tcPr>
            <w:tcW w:w="1390" w:type="dxa"/>
          </w:tcPr>
          <w:p w14:paraId="1B20640D" w14:textId="77777777" w:rsidR="006E2B35" w:rsidRDefault="006E2B35" w:rsidP="00FE049D">
            <w:pPr>
              <w:keepNext/>
            </w:pPr>
            <w:r>
              <w:rPr>
                <w:b/>
                <w:bCs/>
              </w:rPr>
              <w:t>Table</w:t>
            </w:r>
          </w:p>
        </w:tc>
        <w:tc>
          <w:tcPr>
            <w:tcW w:w="2050" w:type="dxa"/>
            <w:noWrap/>
            <w:hideMark/>
          </w:tcPr>
          <w:p w14:paraId="44AB159F" w14:textId="77777777" w:rsidR="006E2B35" w:rsidRPr="00FC3A37" w:rsidRDefault="006E2B35" w:rsidP="00FE049D">
            <w:pPr>
              <w:keepNext/>
              <w:rPr>
                <w:b/>
                <w:bCs/>
              </w:rPr>
            </w:pPr>
            <w:r w:rsidRPr="00FC3A37">
              <w:rPr>
                <w:b/>
                <w:bCs/>
              </w:rPr>
              <w:t>Test</w:t>
            </w:r>
          </w:p>
        </w:tc>
        <w:tc>
          <w:tcPr>
            <w:tcW w:w="1710" w:type="dxa"/>
            <w:noWrap/>
            <w:hideMark/>
          </w:tcPr>
          <w:p w14:paraId="726958DD" w14:textId="77777777" w:rsidR="006E2B35" w:rsidRPr="00FC3A37" w:rsidRDefault="006E2B35" w:rsidP="00FE049D">
            <w:pPr>
              <w:keepNext/>
              <w:rPr>
                <w:b/>
                <w:bCs/>
              </w:rPr>
            </w:pPr>
            <w:r w:rsidRPr="00FC3A37">
              <w:rPr>
                <w:b/>
                <w:bCs/>
              </w:rPr>
              <w:t xml:space="preserve">Carrier Frequency </w:t>
            </w:r>
          </w:p>
        </w:tc>
        <w:tc>
          <w:tcPr>
            <w:tcW w:w="3506" w:type="dxa"/>
            <w:noWrap/>
            <w:hideMark/>
          </w:tcPr>
          <w:p w14:paraId="4E8309E6" w14:textId="0BA36010" w:rsidR="006E2B35" w:rsidRPr="00FC3A37" w:rsidRDefault="006E2B35" w:rsidP="00FE049D">
            <w:pPr>
              <w:keepNext/>
              <w:rPr>
                <w:b/>
                <w:bCs/>
              </w:rPr>
            </w:pPr>
            <w:r w:rsidRPr="00FC3A37">
              <w:rPr>
                <w:b/>
                <w:bCs/>
              </w:rPr>
              <w:t xml:space="preserve">Alignment SNR </w:t>
            </w:r>
            <w:r w:rsidR="005E1DE9" w:rsidRPr="00FC3A37">
              <w:rPr>
                <w:b/>
                <w:bCs/>
              </w:rPr>
              <w:br/>
            </w:r>
            <w:r w:rsidRPr="00FC3A37">
              <w:rPr>
                <w:b/>
                <w:bCs/>
              </w:rPr>
              <w:t>(@70% Peak Throughput)</w:t>
            </w:r>
          </w:p>
        </w:tc>
      </w:tr>
      <w:tr w:rsidR="00FC3A37" w:rsidRPr="00253C87" w14:paraId="3AECDDBC" w14:textId="77777777" w:rsidTr="0064386B">
        <w:trPr>
          <w:trHeight w:val="300"/>
        </w:trPr>
        <w:tc>
          <w:tcPr>
            <w:tcW w:w="0" w:type="auto"/>
          </w:tcPr>
          <w:p w14:paraId="1C6BE043" w14:textId="1C3BE1DC" w:rsidR="00FC3A37" w:rsidRPr="00253C87" w:rsidRDefault="00FC3A37" w:rsidP="00FC3A37">
            <w:pPr>
              <w:keepNext/>
            </w:pPr>
            <w:r w:rsidRPr="00FA6138">
              <w:t>Test 3</w:t>
            </w:r>
            <w:r w:rsidR="00AC5BDF">
              <w:t>-1</w:t>
            </w:r>
          </w:p>
        </w:tc>
        <w:tc>
          <w:tcPr>
            <w:tcW w:w="1390" w:type="dxa"/>
          </w:tcPr>
          <w:p w14:paraId="71871BDD" w14:textId="77777777" w:rsidR="00FC3A37" w:rsidRPr="00253C87" w:rsidRDefault="00FC3A37" w:rsidP="00FC3A37">
            <w:pPr>
              <w:keepNext/>
            </w:pPr>
            <w:r w:rsidRPr="00FA6138">
              <w:t>7.2.2.2.1-3</w:t>
            </w:r>
          </w:p>
        </w:tc>
        <w:tc>
          <w:tcPr>
            <w:tcW w:w="2050" w:type="dxa"/>
            <w:noWrap/>
            <w:hideMark/>
          </w:tcPr>
          <w:p w14:paraId="6744EFF5" w14:textId="6361A9CE" w:rsidR="00FC3A37" w:rsidRPr="00FC3A37" w:rsidRDefault="00FC3A37" w:rsidP="00FC3A37">
            <w:pPr>
              <w:keepNext/>
            </w:pPr>
            <w:r w:rsidRPr="00FC3A37">
              <w:rPr>
                <w:i/>
                <w:iCs/>
              </w:rPr>
              <w:t>16QAM</w:t>
            </w:r>
            <w:r w:rsidRPr="00FC3A37">
              <w:t xml:space="preserve"> </w:t>
            </w:r>
            <w:r w:rsidRPr="00FC3A37">
              <w:rPr>
                <w:i/>
                <w:iCs/>
              </w:rPr>
              <w:t>Rank 1 with Enhanced Receiver Type 1</w:t>
            </w:r>
          </w:p>
        </w:tc>
        <w:tc>
          <w:tcPr>
            <w:tcW w:w="1710" w:type="dxa"/>
            <w:noWrap/>
            <w:hideMark/>
          </w:tcPr>
          <w:p w14:paraId="5AB681D0" w14:textId="7981D068" w:rsidR="00FC3A37" w:rsidRPr="00F90D0A" w:rsidRDefault="00FC3A37" w:rsidP="00FC3A37">
            <w:pPr>
              <w:keepNext/>
              <w:rPr>
                <w:b/>
                <w:bCs/>
              </w:rPr>
            </w:pPr>
            <w:r w:rsidRPr="00F90D0A">
              <w:rPr>
                <w:b/>
                <w:bCs/>
              </w:rPr>
              <w:t>39GHz</w:t>
            </w:r>
          </w:p>
        </w:tc>
        <w:tc>
          <w:tcPr>
            <w:tcW w:w="3506" w:type="dxa"/>
            <w:noWrap/>
          </w:tcPr>
          <w:p w14:paraId="269EF36A" w14:textId="426EEC70" w:rsidR="00FC3A37" w:rsidRPr="00253C87" w:rsidRDefault="00B2729E" w:rsidP="00FC3A37">
            <w:pPr>
              <w:keepNext/>
            </w:pPr>
            <w:r>
              <w:t>16</w:t>
            </w:r>
            <w:r w:rsidR="007137AB">
              <w:t>.05 dB</w:t>
            </w:r>
          </w:p>
        </w:tc>
      </w:tr>
      <w:tr w:rsidR="00FC3A37" w:rsidRPr="00253C87" w14:paraId="4E3CDE66" w14:textId="77777777" w:rsidTr="0064386B">
        <w:trPr>
          <w:trHeight w:val="300"/>
        </w:trPr>
        <w:tc>
          <w:tcPr>
            <w:tcW w:w="0" w:type="auto"/>
          </w:tcPr>
          <w:p w14:paraId="2C033FED" w14:textId="77777777" w:rsidR="00FC3A37" w:rsidRPr="00253C87" w:rsidRDefault="00FC3A37" w:rsidP="00FC3A37">
            <w:pPr>
              <w:keepNext/>
            </w:pPr>
            <w:r>
              <w:t>“</w:t>
            </w:r>
          </w:p>
        </w:tc>
        <w:tc>
          <w:tcPr>
            <w:tcW w:w="1390" w:type="dxa"/>
          </w:tcPr>
          <w:p w14:paraId="13B83DA5" w14:textId="77777777" w:rsidR="00FC3A37" w:rsidRPr="00253C87" w:rsidRDefault="00FC3A37" w:rsidP="00FC3A37">
            <w:pPr>
              <w:keepNext/>
            </w:pPr>
            <w:r>
              <w:t>“</w:t>
            </w:r>
          </w:p>
        </w:tc>
        <w:tc>
          <w:tcPr>
            <w:tcW w:w="2050" w:type="dxa"/>
            <w:noWrap/>
            <w:hideMark/>
          </w:tcPr>
          <w:p w14:paraId="1E218E8D" w14:textId="318033DD" w:rsidR="00FC3A37" w:rsidRPr="00FC3A37" w:rsidRDefault="00FC3A37" w:rsidP="00FC3A37">
            <w:pPr>
              <w:keepNext/>
            </w:pPr>
            <w:r w:rsidRPr="00FC3A37">
              <w:rPr>
                <w:i/>
                <w:iCs/>
              </w:rPr>
              <w:t>16QAM</w:t>
            </w:r>
            <w:r w:rsidRPr="00FC3A37">
              <w:t xml:space="preserve"> </w:t>
            </w:r>
            <w:r w:rsidRPr="00FC3A37">
              <w:rPr>
                <w:i/>
                <w:iCs/>
              </w:rPr>
              <w:t>Rank 1 with Enhanced Receiver Type 1</w:t>
            </w:r>
          </w:p>
        </w:tc>
        <w:tc>
          <w:tcPr>
            <w:tcW w:w="1710" w:type="dxa"/>
            <w:noWrap/>
            <w:hideMark/>
          </w:tcPr>
          <w:p w14:paraId="08668620" w14:textId="1A9CDD55" w:rsidR="00FC3A37" w:rsidRPr="00F90D0A" w:rsidRDefault="00FC3A37" w:rsidP="00FC3A37">
            <w:pPr>
              <w:keepNext/>
              <w:rPr>
                <w:b/>
                <w:bCs/>
              </w:rPr>
            </w:pPr>
            <w:r w:rsidRPr="00F90D0A">
              <w:rPr>
                <w:b/>
                <w:bCs/>
              </w:rPr>
              <w:t>48GHz</w:t>
            </w:r>
          </w:p>
        </w:tc>
        <w:tc>
          <w:tcPr>
            <w:tcW w:w="3506" w:type="dxa"/>
            <w:noWrap/>
          </w:tcPr>
          <w:p w14:paraId="6034375D" w14:textId="0FC85851" w:rsidR="00FC3A37" w:rsidRPr="00253C87" w:rsidRDefault="007137AB" w:rsidP="00FC3A37">
            <w:pPr>
              <w:keepNext/>
            </w:pPr>
            <w:r>
              <w:t>16.35dB</w:t>
            </w:r>
          </w:p>
        </w:tc>
      </w:tr>
    </w:tbl>
    <w:p w14:paraId="5956F8E2" w14:textId="5A9A4FEE" w:rsidR="006132E2" w:rsidRDefault="006132E2" w:rsidP="006132E2">
      <w:pPr>
        <w:keepNext/>
      </w:pPr>
    </w:p>
    <w:p w14:paraId="7C765B6F" w14:textId="6226CA02" w:rsidR="00642EF8" w:rsidRDefault="00344C9E" w:rsidP="006132E2">
      <w:pPr>
        <w:pStyle w:val="Caption"/>
        <w:rPr>
          <w:lang w:val="en-GB"/>
        </w:rPr>
      </w:pPr>
      <w:r>
        <w:t xml:space="preserve">Table </w:t>
      </w:r>
      <w:r w:rsidR="00E76FAA">
        <w:fldChar w:fldCharType="begin"/>
      </w:r>
      <w:r w:rsidR="00E76FAA">
        <w:instrText xml:space="preserve"> SEQ Figure \* ARABIC </w:instrText>
      </w:r>
      <w:r w:rsidR="00E76FAA">
        <w:fldChar w:fldCharType="separate"/>
      </w:r>
      <w:r w:rsidR="006132E2">
        <w:rPr>
          <w:noProof/>
        </w:rPr>
        <w:t>2</w:t>
      </w:r>
      <w:r w:rsidR="00E76FAA">
        <w:rPr>
          <w:noProof/>
        </w:rPr>
        <w:fldChar w:fldCharType="end"/>
      </w:r>
      <w:r w:rsidR="006132E2" w:rsidRPr="001B4242">
        <w:rPr>
          <w:b w:val="0"/>
          <w:bCs/>
          <w:i/>
          <w:iCs/>
        </w:rPr>
        <w:t xml:space="preserve">:  64QAM, Rank </w:t>
      </w:r>
      <w:r w:rsidR="00667610">
        <w:rPr>
          <w:b w:val="0"/>
          <w:bCs/>
          <w:i/>
          <w:iCs/>
        </w:rPr>
        <w:t>2</w:t>
      </w:r>
      <w:r w:rsidR="006132E2" w:rsidRPr="001B4242">
        <w:rPr>
          <w:b w:val="0"/>
          <w:bCs/>
          <w:i/>
          <w:iCs/>
        </w:rPr>
        <w:t xml:space="preserve"> throughput comparison for different Fc, UE Phase Noise model from TR 38.803, Example 2</w:t>
      </w:r>
    </w:p>
    <w:tbl>
      <w:tblPr>
        <w:tblStyle w:val="TableGrid"/>
        <w:tblW w:w="5000" w:type="pct"/>
        <w:tblLayout w:type="fixed"/>
        <w:tblLook w:val="04A0" w:firstRow="1" w:lastRow="0" w:firstColumn="1" w:lastColumn="0" w:noHBand="0" w:noVBand="1"/>
      </w:tblPr>
      <w:tblGrid>
        <w:gridCol w:w="965"/>
        <w:gridCol w:w="1370"/>
        <w:gridCol w:w="2069"/>
        <w:gridCol w:w="1711"/>
        <w:gridCol w:w="3506"/>
      </w:tblGrid>
      <w:tr w:rsidR="006E2B35" w:rsidRPr="00253C87" w14:paraId="010B5F86" w14:textId="77777777" w:rsidTr="005E1DE9">
        <w:trPr>
          <w:trHeight w:val="300"/>
        </w:trPr>
        <w:tc>
          <w:tcPr>
            <w:tcW w:w="502" w:type="pct"/>
          </w:tcPr>
          <w:p w14:paraId="426C2DDD" w14:textId="447CFCD5" w:rsidR="006E2B35" w:rsidRDefault="006E2B35" w:rsidP="006E2B35">
            <w:pPr>
              <w:keepNext/>
            </w:pPr>
            <w:r>
              <w:rPr>
                <w:b/>
                <w:bCs/>
              </w:rPr>
              <w:t>Test Number</w:t>
            </w:r>
          </w:p>
        </w:tc>
        <w:tc>
          <w:tcPr>
            <w:tcW w:w="712" w:type="pct"/>
          </w:tcPr>
          <w:p w14:paraId="4B2850D3" w14:textId="09FC5E69" w:rsidR="006E2B35" w:rsidRDefault="006E2B35" w:rsidP="006E2B35">
            <w:pPr>
              <w:keepNext/>
            </w:pPr>
            <w:r>
              <w:rPr>
                <w:b/>
                <w:bCs/>
              </w:rPr>
              <w:t>Table</w:t>
            </w:r>
          </w:p>
        </w:tc>
        <w:tc>
          <w:tcPr>
            <w:tcW w:w="1075" w:type="pct"/>
            <w:noWrap/>
            <w:hideMark/>
          </w:tcPr>
          <w:p w14:paraId="69D2BF6D" w14:textId="323497BC" w:rsidR="006E2B35" w:rsidRPr="00FC3A37" w:rsidRDefault="006E2B35" w:rsidP="006E2B35">
            <w:pPr>
              <w:keepNext/>
              <w:rPr>
                <w:b/>
                <w:bCs/>
              </w:rPr>
            </w:pPr>
            <w:r w:rsidRPr="00FC3A37">
              <w:rPr>
                <w:b/>
                <w:bCs/>
              </w:rPr>
              <w:t>Test</w:t>
            </w:r>
          </w:p>
        </w:tc>
        <w:tc>
          <w:tcPr>
            <w:tcW w:w="889" w:type="pct"/>
            <w:noWrap/>
            <w:hideMark/>
          </w:tcPr>
          <w:p w14:paraId="550698CE" w14:textId="77777777" w:rsidR="006E2B35" w:rsidRPr="00FC3A37" w:rsidRDefault="006E2B35" w:rsidP="006E2B35">
            <w:pPr>
              <w:keepNext/>
              <w:rPr>
                <w:b/>
                <w:bCs/>
              </w:rPr>
            </w:pPr>
            <w:r w:rsidRPr="00FC3A37">
              <w:rPr>
                <w:b/>
                <w:bCs/>
              </w:rPr>
              <w:t xml:space="preserve">Carrier Frequency </w:t>
            </w:r>
          </w:p>
        </w:tc>
        <w:tc>
          <w:tcPr>
            <w:tcW w:w="1822" w:type="pct"/>
            <w:noWrap/>
            <w:hideMark/>
          </w:tcPr>
          <w:p w14:paraId="7920F95D" w14:textId="6D14D6F5" w:rsidR="006E2B35" w:rsidRPr="00FC3A37" w:rsidRDefault="006E2B35" w:rsidP="006E2B35">
            <w:pPr>
              <w:keepNext/>
              <w:rPr>
                <w:b/>
                <w:bCs/>
              </w:rPr>
            </w:pPr>
            <w:r w:rsidRPr="00FC3A37">
              <w:rPr>
                <w:b/>
                <w:bCs/>
              </w:rPr>
              <w:t xml:space="preserve">Alignment SNR </w:t>
            </w:r>
            <w:r w:rsidR="005E1DE9" w:rsidRPr="00FC3A37">
              <w:rPr>
                <w:b/>
                <w:bCs/>
              </w:rPr>
              <w:br/>
            </w:r>
            <w:r w:rsidRPr="00FC3A37">
              <w:rPr>
                <w:b/>
                <w:bCs/>
              </w:rPr>
              <w:t>(@70% Peak Throughput)</w:t>
            </w:r>
          </w:p>
        </w:tc>
      </w:tr>
      <w:tr w:rsidR="00F946B5" w:rsidRPr="00253C87" w14:paraId="3E6854FA" w14:textId="77777777" w:rsidTr="005E1DE9">
        <w:trPr>
          <w:trHeight w:val="300"/>
        </w:trPr>
        <w:tc>
          <w:tcPr>
            <w:tcW w:w="502" w:type="pct"/>
          </w:tcPr>
          <w:p w14:paraId="35E9BF7A" w14:textId="5CD839DA" w:rsidR="00F946B5" w:rsidRPr="00253C87" w:rsidRDefault="00F946B5" w:rsidP="00F946B5">
            <w:pPr>
              <w:keepNext/>
            </w:pPr>
            <w:r>
              <w:t>Test 2-6</w:t>
            </w:r>
          </w:p>
        </w:tc>
        <w:tc>
          <w:tcPr>
            <w:tcW w:w="712" w:type="pct"/>
          </w:tcPr>
          <w:p w14:paraId="63636CCE" w14:textId="4DCCFECF" w:rsidR="00F946B5" w:rsidRPr="00253C87" w:rsidRDefault="00F946B5" w:rsidP="00F946B5">
            <w:pPr>
              <w:keepNext/>
            </w:pPr>
            <w:r w:rsidRPr="00FA6138">
              <w:t>7.2.2.2.1-</w:t>
            </w:r>
            <w:r>
              <w:t>4</w:t>
            </w:r>
          </w:p>
        </w:tc>
        <w:tc>
          <w:tcPr>
            <w:tcW w:w="1075" w:type="pct"/>
            <w:noWrap/>
            <w:hideMark/>
          </w:tcPr>
          <w:p w14:paraId="37D7C4B4" w14:textId="2FFEE9DC" w:rsidR="00F946B5" w:rsidRPr="00AC5BDF" w:rsidRDefault="00F946B5" w:rsidP="00F946B5">
            <w:pPr>
              <w:keepNext/>
              <w:rPr>
                <w:i/>
                <w:iCs/>
              </w:rPr>
            </w:pPr>
            <w:r w:rsidRPr="00AC5BDF">
              <w:rPr>
                <w:i/>
                <w:iCs/>
              </w:rPr>
              <w:t>64QAM (MCS 17), Rank 2</w:t>
            </w:r>
          </w:p>
        </w:tc>
        <w:tc>
          <w:tcPr>
            <w:tcW w:w="889" w:type="pct"/>
            <w:noWrap/>
            <w:hideMark/>
          </w:tcPr>
          <w:p w14:paraId="6BA20A39" w14:textId="77777777" w:rsidR="00F946B5" w:rsidRPr="00FC3A37" w:rsidRDefault="00F946B5" w:rsidP="00F946B5">
            <w:pPr>
              <w:keepNext/>
              <w:rPr>
                <w:b/>
                <w:bCs/>
              </w:rPr>
            </w:pPr>
            <w:r w:rsidRPr="00FC3A37">
              <w:rPr>
                <w:b/>
                <w:bCs/>
              </w:rPr>
              <w:t>39GHz</w:t>
            </w:r>
          </w:p>
        </w:tc>
        <w:tc>
          <w:tcPr>
            <w:tcW w:w="1822" w:type="pct"/>
            <w:noWrap/>
            <w:vAlign w:val="bottom"/>
            <w:hideMark/>
          </w:tcPr>
          <w:p w14:paraId="426F2EEF" w14:textId="4A135820" w:rsidR="00F946B5" w:rsidRPr="00253C87" w:rsidRDefault="00F946B5" w:rsidP="00F946B5">
            <w:pPr>
              <w:keepNext/>
            </w:pPr>
            <w:r>
              <w:rPr>
                <w:rFonts w:ascii="Calibri" w:hAnsi="Calibri" w:cs="Calibri"/>
                <w:color w:val="000000"/>
              </w:rPr>
              <w:t>15.5</w:t>
            </w:r>
            <w:r w:rsidR="009A4AB1">
              <w:rPr>
                <w:rFonts w:ascii="Calibri" w:hAnsi="Calibri" w:cs="Calibri"/>
                <w:color w:val="000000"/>
              </w:rPr>
              <w:t>5</w:t>
            </w:r>
            <w:r>
              <w:rPr>
                <w:rFonts w:ascii="Calibri" w:hAnsi="Calibri" w:cs="Calibri"/>
                <w:color w:val="000000"/>
              </w:rPr>
              <w:t xml:space="preserve"> dB</w:t>
            </w:r>
          </w:p>
        </w:tc>
      </w:tr>
      <w:tr w:rsidR="005E1DE9" w:rsidRPr="00253C87" w14:paraId="62AC61EC" w14:textId="77777777" w:rsidTr="005E1DE9">
        <w:trPr>
          <w:trHeight w:val="300"/>
        </w:trPr>
        <w:tc>
          <w:tcPr>
            <w:tcW w:w="502" w:type="pct"/>
          </w:tcPr>
          <w:p w14:paraId="76961952" w14:textId="38AE825B" w:rsidR="005E1DE9" w:rsidRPr="00253C87" w:rsidRDefault="005E1DE9" w:rsidP="005E1DE9">
            <w:pPr>
              <w:keepNext/>
            </w:pPr>
            <w:r>
              <w:t>“</w:t>
            </w:r>
          </w:p>
        </w:tc>
        <w:tc>
          <w:tcPr>
            <w:tcW w:w="712" w:type="pct"/>
          </w:tcPr>
          <w:p w14:paraId="7756473C" w14:textId="19CBA7D7" w:rsidR="005E1DE9" w:rsidRPr="00253C87" w:rsidRDefault="005E1DE9" w:rsidP="005E1DE9">
            <w:pPr>
              <w:keepNext/>
            </w:pPr>
            <w:r>
              <w:t>“</w:t>
            </w:r>
          </w:p>
        </w:tc>
        <w:tc>
          <w:tcPr>
            <w:tcW w:w="1075" w:type="pct"/>
            <w:noWrap/>
            <w:hideMark/>
          </w:tcPr>
          <w:p w14:paraId="4390BF9B" w14:textId="615E606E" w:rsidR="005E1DE9" w:rsidRPr="00AC5BDF" w:rsidRDefault="005E1DE9" w:rsidP="005E1DE9">
            <w:pPr>
              <w:keepNext/>
              <w:rPr>
                <w:i/>
                <w:iCs/>
              </w:rPr>
            </w:pPr>
            <w:r w:rsidRPr="00AC5BDF">
              <w:rPr>
                <w:i/>
                <w:iCs/>
              </w:rPr>
              <w:t>64QAM (MCS 17), Rank 2</w:t>
            </w:r>
          </w:p>
        </w:tc>
        <w:tc>
          <w:tcPr>
            <w:tcW w:w="889" w:type="pct"/>
            <w:noWrap/>
            <w:hideMark/>
          </w:tcPr>
          <w:p w14:paraId="23136D69" w14:textId="77777777" w:rsidR="005E1DE9" w:rsidRPr="00FC3A37" w:rsidRDefault="005E1DE9" w:rsidP="005E1DE9">
            <w:pPr>
              <w:keepNext/>
              <w:rPr>
                <w:b/>
                <w:bCs/>
              </w:rPr>
            </w:pPr>
            <w:r w:rsidRPr="00FC3A37">
              <w:rPr>
                <w:b/>
                <w:bCs/>
              </w:rPr>
              <w:t>48GHz</w:t>
            </w:r>
          </w:p>
        </w:tc>
        <w:tc>
          <w:tcPr>
            <w:tcW w:w="1822" w:type="pct"/>
            <w:noWrap/>
            <w:vAlign w:val="bottom"/>
            <w:hideMark/>
          </w:tcPr>
          <w:p w14:paraId="3B590F4A" w14:textId="6BD4DCC8" w:rsidR="005E1DE9" w:rsidRPr="00253C87" w:rsidRDefault="005E1DE9" w:rsidP="005E1DE9">
            <w:pPr>
              <w:keepNext/>
            </w:pPr>
            <w:r>
              <w:rPr>
                <w:rFonts w:ascii="Calibri" w:hAnsi="Calibri" w:cs="Calibri"/>
                <w:color w:val="000000"/>
              </w:rPr>
              <w:t>15.</w:t>
            </w:r>
            <w:r w:rsidR="009A4AB1">
              <w:rPr>
                <w:rFonts w:ascii="Calibri" w:hAnsi="Calibri" w:cs="Calibri"/>
                <w:color w:val="000000"/>
              </w:rPr>
              <w:t>85</w:t>
            </w:r>
            <w:r>
              <w:rPr>
                <w:rFonts w:ascii="Calibri" w:hAnsi="Calibri" w:cs="Calibri"/>
                <w:color w:val="000000"/>
              </w:rPr>
              <w:t xml:space="preserve"> dB</w:t>
            </w:r>
          </w:p>
        </w:tc>
      </w:tr>
    </w:tbl>
    <w:p w14:paraId="7D755A08" w14:textId="77777777" w:rsidR="00911837" w:rsidRPr="00911837" w:rsidRDefault="00911837" w:rsidP="00911837">
      <w:pPr>
        <w:rPr>
          <w:b/>
          <w:bCs/>
          <w:lang w:val="en-GB"/>
        </w:rPr>
      </w:pPr>
    </w:p>
    <w:p w14:paraId="1A0BE051" w14:textId="37F3874A" w:rsidR="00911837" w:rsidRPr="00911837" w:rsidRDefault="00911837" w:rsidP="00911837">
      <w:pPr>
        <w:rPr>
          <w:b/>
          <w:bCs/>
          <w:lang w:val="en-GB"/>
        </w:rPr>
      </w:pPr>
      <w:r w:rsidRPr="00911837">
        <w:rPr>
          <w:b/>
          <w:bCs/>
          <w:lang w:val="en-GB"/>
        </w:rPr>
        <w:t xml:space="preserve">Observation 1: </w:t>
      </w:r>
      <w:r w:rsidR="003B4D12">
        <w:rPr>
          <w:b/>
          <w:bCs/>
          <w:lang w:val="en-GB"/>
        </w:rPr>
        <w:t xml:space="preserve">The </w:t>
      </w:r>
      <w:r w:rsidR="00C856A4">
        <w:rPr>
          <w:b/>
          <w:bCs/>
          <w:lang w:val="en-GB"/>
        </w:rPr>
        <w:t xml:space="preserve">SNR </w:t>
      </w:r>
      <w:r w:rsidR="003B4D12">
        <w:rPr>
          <w:b/>
          <w:bCs/>
          <w:lang w:val="en-GB"/>
        </w:rPr>
        <w:t xml:space="preserve">degradation in </w:t>
      </w:r>
      <w:r w:rsidR="00490111">
        <w:rPr>
          <w:b/>
          <w:bCs/>
          <w:lang w:val="en-GB"/>
        </w:rPr>
        <w:t>d</w:t>
      </w:r>
      <w:r w:rsidR="00AC0B8A">
        <w:rPr>
          <w:b/>
          <w:bCs/>
          <w:lang w:val="en-GB"/>
        </w:rPr>
        <w:t>e</w:t>
      </w:r>
      <w:r w:rsidR="00490111">
        <w:rPr>
          <w:b/>
          <w:bCs/>
          <w:lang w:val="en-GB"/>
        </w:rPr>
        <w:t>modulation</w:t>
      </w:r>
      <w:r w:rsidR="003B4D12">
        <w:rPr>
          <w:b/>
          <w:bCs/>
          <w:lang w:val="en-GB"/>
        </w:rPr>
        <w:t xml:space="preserve"> </w:t>
      </w:r>
      <w:r w:rsidRPr="00911837">
        <w:rPr>
          <w:b/>
          <w:bCs/>
          <w:lang w:val="en-GB"/>
        </w:rPr>
        <w:t xml:space="preserve">performance </w:t>
      </w:r>
      <w:r w:rsidR="00C856A4">
        <w:rPr>
          <w:b/>
          <w:bCs/>
          <w:lang w:val="en-GB"/>
        </w:rPr>
        <w:t xml:space="preserve">between </w:t>
      </w:r>
      <w:r w:rsidRPr="00911837">
        <w:rPr>
          <w:b/>
          <w:bCs/>
          <w:lang w:val="en-GB"/>
        </w:rPr>
        <w:t>47GHz (band n262)</w:t>
      </w:r>
      <w:r w:rsidR="00F90D0A">
        <w:rPr>
          <w:b/>
          <w:bCs/>
          <w:lang w:val="en-GB"/>
        </w:rPr>
        <w:t xml:space="preserve"> and</w:t>
      </w:r>
      <w:r w:rsidR="00C856A4">
        <w:rPr>
          <w:b/>
          <w:bCs/>
          <w:lang w:val="en-GB"/>
        </w:rPr>
        <w:t xml:space="preserve"> </w:t>
      </w:r>
      <w:r w:rsidRPr="00911837">
        <w:rPr>
          <w:b/>
          <w:bCs/>
          <w:lang w:val="en-GB"/>
        </w:rPr>
        <w:t>39 GHz</w:t>
      </w:r>
      <w:r w:rsidR="003B4D12">
        <w:rPr>
          <w:b/>
          <w:bCs/>
          <w:lang w:val="en-GB"/>
        </w:rPr>
        <w:t>,</w:t>
      </w:r>
      <w:r w:rsidRPr="00911837">
        <w:rPr>
          <w:b/>
          <w:bCs/>
          <w:lang w:val="en-GB"/>
        </w:rPr>
        <w:t xml:space="preserve"> for </w:t>
      </w:r>
      <w:r w:rsidR="00F90D0A">
        <w:rPr>
          <w:b/>
          <w:bCs/>
          <w:lang w:val="en-GB"/>
        </w:rPr>
        <w:t xml:space="preserve">64 QAM Rank 2 </w:t>
      </w:r>
      <w:r w:rsidR="00996043">
        <w:rPr>
          <w:b/>
          <w:bCs/>
          <w:lang w:val="en-GB"/>
        </w:rPr>
        <w:t>(</w:t>
      </w:r>
      <w:r w:rsidR="00F90D0A">
        <w:rPr>
          <w:b/>
          <w:bCs/>
          <w:lang w:val="en-GB"/>
        </w:rPr>
        <w:t>T</w:t>
      </w:r>
      <w:r w:rsidRPr="00911837">
        <w:rPr>
          <w:b/>
          <w:bCs/>
          <w:lang w:val="en-GB"/>
        </w:rPr>
        <w:t>ests 2-6</w:t>
      </w:r>
      <w:r w:rsidR="00F90D0A">
        <w:rPr>
          <w:b/>
          <w:bCs/>
          <w:lang w:val="en-GB"/>
        </w:rPr>
        <w:t xml:space="preserve">) and </w:t>
      </w:r>
      <w:r w:rsidR="00F90D0A" w:rsidRPr="00F90D0A">
        <w:rPr>
          <w:b/>
          <w:bCs/>
          <w:lang w:val="en-GB"/>
        </w:rPr>
        <w:t>16QAM Rank 1 with Enhanced Receiver Type 1</w:t>
      </w:r>
      <w:r w:rsidR="00996043">
        <w:rPr>
          <w:b/>
          <w:bCs/>
          <w:lang w:val="en-GB"/>
        </w:rPr>
        <w:t xml:space="preserve"> (Test 3-1)</w:t>
      </w:r>
      <w:r w:rsidR="00F90D0A">
        <w:rPr>
          <w:b/>
          <w:bCs/>
          <w:lang w:val="en-GB"/>
        </w:rPr>
        <w:t xml:space="preserve"> </w:t>
      </w:r>
      <w:r w:rsidRPr="00911837">
        <w:rPr>
          <w:b/>
          <w:bCs/>
          <w:lang w:val="en-GB"/>
        </w:rPr>
        <w:t>in 38.101-4</w:t>
      </w:r>
      <w:r w:rsidR="003B4D12">
        <w:rPr>
          <w:b/>
          <w:bCs/>
          <w:lang w:val="en-GB"/>
        </w:rPr>
        <w:t xml:space="preserve"> is </w:t>
      </w:r>
      <w:r w:rsidR="00C856A4">
        <w:rPr>
          <w:b/>
          <w:bCs/>
          <w:lang w:val="en-GB"/>
        </w:rPr>
        <w:t xml:space="preserve">smaller than 0.5dB when using </w:t>
      </w:r>
      <w:r w:rsidR="00C856A4" w:rsidRPr="00C856A4">
        <w:rPr>
          <w:b/>
          <w:bCs/>
          <w:lang w:val="en-GB"/>
        </w:rPr>
        <w:t>UE Phase Noise model from TR 38.803, Example 2.</w:t>
      </w:r>
    </w:p>
    <w:p w14:paraId="54A93D32" w14:textId="444405FE" w:rsidR="00911837" w:rsidRDefault="00911837" w:rsidP="00911837">
      <w:pPr>
        <w:rPr>
          <w:b/>
          <w:bCs/>
          <w:lang w:val="en-GB"/>
        </w:rPr>
      </w:pPr>
      <w:r w:rsidRPr="00911837">
        <w:rPr>
          <w:b/>
          <w:bCs/>
          <w:lang w:val="en-GB"/>
        </w:rPr>
        <w:t xml:space="preserve">Proposal 1: For </w:t>
      </w:r>
      <w:r w:rsidR="00167817" w:rsidRPr="00911837">
        <w:rPr>
          <w:b/>
          <w:bCs/>
          <w:lang w:val="en-GB"/>
        </w:rPr>
        <w:t xml:space="preserve">FR2 </w:t>
      </w:r>
      <w:r w:rsidRPr="00911837">
        <w:rPr>
          <w:b/>
          <w:bCs/>
          <w:lang w:val="en-GB"/>
        </w:rPr>
        <w:t>UE Demodulation performance</w:t>
      </w:r>
      <w:r w:rsidR="00167817">
        <w:rPr>
          <w:b/>
          <w:bCs/>
          <w:lang w:val="en-GB"/>
        </w:rPr>
        <w:t xml:space="preserve">, </w:t>
      </w:r>
      <w:r w:rsidR="00C369ED">
        <w:rPr>
          <w:b/>
          <w:bCs/>
          <w:lang w:val="en-GB"/>
        </w:rPr>
        <w:t xml:space="preserve">apply </w:t>
      </w:r>
      <w:r w:rsidR="00C856A4">
        <w:rPr>
          <w:b/>
          <w:bCs/>
          <w:lang w:val="en-GB"/>
        </w:rPr>
        <w:t>the</w:t>
      </w:r>
      <w:r w:rsidRPr="00911837">
        <w:rPr>
          <w:b/>
          <w:bCs/>
          <w:lang w:val="en-GB"/>
        </w:rPr>
        <w:t xml:space="preserve"> existing UE performance requirements </w:t>
      </w:r>
      <w:r w:rsidR="00993530" w:rsidRPr="00911837">
        <w:rPr>
          <w:b/>
          <w:bCs/>
          <w:lang w:val="en-GB"/>
        </w:rPr>
        <w:t>in 38.101-4 up to 48.2GHz</w:t>
      </w:r>
      <w:r w:rsidR="00993530">
        <w:rPr>
          <w:b/>
          <w:bCs/>
          <w:lang w:val="en-GB"/>
        </w:rPr>
        <w:t xml:space="preserve"> (including n262)</w:t>
      </w:r>
      <w:r w:rsidR="00C369ED">
        <w:rPr>
          <w:b/>
          <w:bCs/>
          <w:lang w:val="en-GB"/>
        </w:rPr>
        <w:t xml:space="preserve"> without introducing extra margin.</w:t>
      </w:r>
    </w:p>
    <w:p w14:paraId="3C34EA3C" w14:textId="75AECC91" w:rsidR="00D122DB" w:rsidRPr="00D122DB" w:rsidRDefault="00D122DB" w:rsidP="00D122DB">
      <w:pPr>
        <w:pStyle w:val="Heading1"/>
        <w:rPr>
          <w:rFonts w:eastAsia="DengXian"/>
        </w:rPr>
      </w:pPr>
      <w:r>
        <w:t>D</w:t>
      </w:r>
      <w:r w:rsidRPr="00D122DB">
        <w:rPr>
          <w:rFonts w:eastAsia="DengXian"/>
        </w:rPr>
        <w:t>iscussion on 256 Q</w:t>
      </w:r>
      <w:r>
        <w:rPr>
          <w:rFonts w:eastAsia="DengXian"/>
        </w:rPr>
        <w:t>AM</w:t>
      </w:r>
    </w:p>
    <w:p w14:paraId="10FE8103" w14:textId="77777777" w:rsidR="00DC3175" w:rsidRDefault="00D122DB" w:rsidP="00946649">
      <w:pPr>
        <w:spacing w:after="180" w:line="240" w:lineRule="auto"/>
        <w:jc w:val="both"/>
        <w:rPr>
          <w:lang w:val="en-GB"/>
        </w:rPr>
      </w:pPr>
      <w:r>
        <w:rPr>
          <w:lang w:val="en-GB"/>
        </w:rPr>
        <w:t xml:space="preserve">During the previous meeting there </w:t>
      </w:r>
      <w:r w:rsidR="00443DD7">
        <w:rPr>
          <w:lang w:val="en-GB"/>
        </w:rPr>
        <w:t xml:space="preserve">have been arguments over whether UE Example 2 should be used as a reference model to investigate the expected </w:t>
      </w:r>
      <w:r w:rsidR="00C51FD9">
        <w:rPr>
          <w:lang w:val="en-GB"/>
        </w:rPr>
        <w:t xml:space="preserve">impact on the requirement of introducing the new </w:t>
      </w:r>
      <w:r w:rsidR="00DC3175">
        <w:rPr>
          <w:lang w:val="en-GB"/>
        </w:rPr>
        <w:t>n262 Band.</w:t>
      </w:r>
    </w:p>
    <w:p w14:paraId="526C6836" w14:textId="77777777" w:rsidR="0000299F" w:rsidRDefault="00DC3175" w:rsidP="00396E2B">
      <w:pPr>
        <w:spacing w:after="180" w:line="240" w:lineRule="auto"/>
        <w:jc w:val="both"/>
        <w:rPr>
          <w:lang w:val="en-GB"/>
        </w:rPr>
      </w:pPr>
      <w:r>
        <w:rPr>
          <w:lang w:val="en-GB"/>
        </w:rPr>
        <w:t xml:space="preserve">Our company’s position </w:t>
      </w:r>
      <w:r w:rsidR="009D1FBB">
        <w:rPr>
          <w:lang w:val="en-GB"/>
        </w:rPr>
        <w:t>is</w:t>
      </w:r>
      <w:r>
        <w:rPr>
          <w:lang w:val="en-GB"/>
        </w:rPr>
        <w:t xml:space="preserve"> that </w:t>
      </w:r>
      <w:r w:rsidR="00D91B63">
        <w:rPr>
          <w:lang w:val="en-GB"/>
        </w:rPr>
        <w:t>the Phase Noise mode</w:t>
      </w:r>
      <w:r w:rsidR="0000299F">
        <w:rPr>
          <w:lang w:val="en-GB"/>
        </w:rPr>
        <w:t>l</w:t>
      </w:r>
      <w:r w:rsidR="00D91B63">
        <w:rPr>
          <w:lang w:val="en-GB"/>
        </w:rPr>
        <w:t xml:space="preserve"> based on UE </w:t>
      </w:r>
      <w:r>
        <w:rPr>
          <w:lang w:val="en-GB"/>
        </w:rPr>
        <w:t xml:space="preserve">Example 2 </w:t>
      </w:r>
      <w:r w:rsidR="0000299F">
        <w:rPr>
          <w:lang w:val="en-GB"/>
        </w:rPr>
        <w:t xml:space="preserve">is pessimistic and it </w:t>
      </w:r>
      <w:r>
        <w:rPr>
          <w:lang w:val="en-GB"/>
        </w:rPr>
        <w:t xml:space="preserve">should not be used </w:t>
      </w:r>
      <w:r w:rsidR="00263CDA">
        <w:rPr>
          <w:lang w:val="en-GB"/>
        </w:rPr>
        <w:t xml:space="preserve">to </w:t>
      </w:r>
      <w:r w:rsidR="00D91B63">
        <w:rPr>
          <w:lang w:val="en-GB"/>
        </w:rPr>
        <w:t>evaluate this relaxation</w:t>
      </w:r>
      <w:r w:rsidR="0000299F">
        <w:rPr>
          <w:lang w:val="en-GB"/>
        </w:rPr>
        <w:t>.</w:t>
      </w:r>
    </w:p>
    <w:p w14:paraId="3AD17792" w14:textId="68598D29" w:rsidR="00DC3175" w:rsidRDefault="0000299F" w:rsidP="00396E2B">
      <w:pPr>
        <w:spacing w:after="180" w:line="240" w:lineRule="auto"/>
        <w:jc w:val="both"/>
        <w:rPr>
          <w:lang w:val="en-GB"/>
        </w:rPr>
      </w:pPr>
      <w:r>
        <w:rPr>
          <w:lang w:val="en-GB"/>
        </w:rPr>
        <w:t>T</w:t>
      </w:r>
      <w:r w:rsidR="002B133A">
        <w:rPr>
          <w:lang w:val="en-GB"/>
        </w:rPr>
        <w:t xml:space="preserve">o support this view, we can reference </w:t>
      </w:r>
      <w:r w:rsidR="006D2AA5">
        <w:rPr>
          <w:lang w:val="en-GB"/>
        </w:rPr>
        <w:t>[</w:t>
      </w:r>
      <w:r w:rsidR="00BB5512">
        <w:rPr>
          <w:lang w:val="en-GB"/>
        </w:rPr>
        <w:t>5</w:t>
      </w:r>
      <w:r w:rsidR="006D2AA5">
        <w:rPr>
          <w:lang w:val="en-GB"/>
        </w:rPr>
        <w:t xml:space="preserve">] </w:t>
      </w:r>
      <w:r w:rsidR="00396E2B">
        <w:rPr>
          <w:lang w:val="en-GB"/>
        </w:rPr>
        <w:t xml:space="preserve">TR 38.883 </w:t>
      </w:r>
      <w:r w:rsidR="00FA5E28">
        <w:rPr>
          <w:lang w:val="en-GB"/>
        </w:rPr>
        <w:t>V16.0.0</w:t>
      </w:r>
      <w:r w:rsidR="006D2AA5">
        <w:rPr>
          <w:lang w:val="en-GB"/>
        </w:rPr>
        <w:t xml:space="preserve">: </w:t>
      </w:r>
      <w:r w:rsidR="00BB5512">
        <w:rPr>
          <w:lang w:val="en-GB"/>
        </w:rPr>
        <w:t>“</w:t>
      </w:r>
      <w:r w:rsidR="00396E2B" w:rsidRPr="00396E2B">
        <w:rPr>
          <w:lang w:val="en-GB"/>
        </w:rPr>
        <w:t>Study on support of NR downlink 256 Quadrature Amplitude Modulation (QAM) for frequency range 2 (FR2)</w:t>
      </w:r>
      <w:r w:rsidR="00BB5512">
        <w:rPr>
          <w:lang w:val="en-GB"/>
        </w:rPr>
        <w:t>”.</w:t>
      </w:r>
    </w:p>
    <w:p w14:paraId="02FE7603" w14:textId="1B87DC3D" w:rsidR="00BB5512" w:rsidRDefault="00BB5512" w:rsidP="00396E2B">
      <w:pPr>
        <w:spacing w:after="180" w:line="240" w:lineRule="auto"/>
        <w:jc w:val="both"/>
        <w:rPr>
          <w:lang w:val="en-GB"/>
        </w:rPr>
      </w:pPr>
      <w:r>
        <w:rPr>
          <w:lang w:val="en-GB"/>
        </w:rPr>
        <w:t xml:space="preserve">In </w:t>
      </w:r>
      <w:r w:rsidR="00B02869">
        <w:rPr>
          <w:lang w:val="en-GB"/>
        </w:rPr>
        <w:t>[5]</w:t>
      </w:r>
      <w:r>
        <w:rPr>
          <w:lang w:val="en-GB"/>
        </w:rPr>
        <w:t xml:space="preserve">, </w:t>
      </w:r>
      <w:r w:rsidR="00CE7DAA">
        <w:rPr>
          <w:lang w:val="en-GB"/>
        </w:rPr>
        <w:t>5</w:t>
      </w:r>
      <w:r w:rsidR="00FC3B5A">
        <w:rPr>
          <w:lang w:val="en-GB"/>
        </w:rPr>
        <w:t xml:space="preserve"> options were proposed </w:t>
      </w:r>
      <w:r w:rsidR="00664BE8">
        <w:rPr>
          <w:lang w:val="en-GB"/>
        </w:rPr>
        <w:t>for</w:t>
      </w:r>
      <w:r w:rsidR="00FC3B5A">
        <w:rPr>
          <w:lang w:val="en-GB"/>
        </w:rPr>
        <w:t xml:space="preserve"> </w:t>
      </w:r>
      <w:r w:rsidR="00596CCE">
        <w:rPr>
          <w:lang w:val="en-GB"/>
        </w:rPr>
        <w:t xml:space="preserve">Phase Noise Model in </w:t>
      </w:r>
      <w:r w:rsidR="00FC3B5A">
        <w:rPr>
          <w:lang w:val="en-GB"/>
        </w:rPr>
        <w:t xml:space="preserve">the simulation </w:t>
      </w:r>
      <w:r w:rsidR="00596CCE">
        <w:rPr>
          <w:lang w:val="en-GB"/>
        </w:rPr>
        <w:t xml:space="preserve">results </w:t>
      </w:r>
      <w:r w:rsidR="00FC3B5A">
        <w:rPr>
          <w:lang w:val="en-GB"/>
        </w:rPr>
        <w:t>alignment phase</w:t>
      </w:r>
      <w:r w:rsidR="009D1FBB">
        <w:rPr>
          <w:lang w:val="en-GB"/>
        </w:rPr>
        <w:t xml:space="preserve"> (Table </w:t>
      </w:r>
      <w:r w:rsidR="009D1FBB" w:rsidRPr="00596CCE">
        <w:rPr>
          <w:lang w:val="en-GB"/>
        </w:rPr>
        <w:t xml:space="preserve"> 5.2.1.1-1</w:t>
      </w:r>
      <w:r w:rsidR="009D1FBB">
        <w:rPr>
          <w:lang w:val="en-GB"/>
        </w:rPr>
        <w:t>)</w:t>
      </w:r>
      <w:r w:rsidR="00FC3B5A">
        <w:rPr>
          <w:lang w:val="en-GB"/>
        </w:rPr>
        <w:t>:</w:t>
      </w:r>
    </w:p>
    <w:tbl>
      <w:tblPr>
        <w:tblW w:w="9757" w:type="dxa"/>
        <w:tblCellMar>
          <w:left w:w="0" w:type="dxa"/>
          <w:right w:w="0" w:type="dxa"/>
        </w:tblCellMar>
        <w:tblLook w:val="04A0" w:firstRow="1" w:lastRow="0" w:firstColumn="1" w:lastColumn="0" w:noHBand="0" w:noVBand="1"/>
      </w:tblPr>
      <w:tblGrid>
        <w:gridCol w:w="1459"/>
        <w:gridCol w:w="8298"/>
      </w:tblGrid>
      <w:tr w:rsidR="00145512" w:rsidRPr="00145512" w14:paraId="0A0EC703" w14:textId="77777777" w:rsidTr="000777D6">
        <w:trPr>
          <w:trHeight w:val="1942"/>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08F39A29" w14:textId="77777777" w:rsidR="00145512" w:rsidRPr="00145512" w:rsidRDefault="00145512" w:rsidP="00145512">
            <w:pPr>
              <w:spacing w:after="0" w:line="240" w:lineRule="auto"/>
              <w:jc w:val="both"/>
              <w:rPr>
                <w:rFonts w:ascii="Arial" w:eastAsia="SimSun" w:hAnsi="Arial" w:cs="Arial"/>
                <w:i/>
                <w:iCs/>
                <w:sz w:val="20"/>
                <w:szCs w:val="20"/>
                <w:lang w:eastAsia="zh-CN"/>
              </w:rPr>
            </w:pPr>
            <w:r w:rsidRPr="00145512">
              <w:rPr>
                <w:rFonts w:ascii="Arial" w:eastAsia="Arial Unicode MS" w:hAnsi="Arial" w:cs="Arial"/>
                <w:i/>
                <w:iCs/>
                <w:color w:val="000000"/>
                <w:kern w:val="24"/>
                <w:sz w:val="20"/>
                <w:szCs w:val="20"/>
                <w:lang w:val="fi-FI" w:eastAsia="zh-CN"/>
              </w:rPr>
              <w:lastRenderedPageBreak/>
              <w:t>Phase noise model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046DBA6A" w14:textId="77777777" w:rsidR="00145512" w:rsidRPr="00145512" w:rsidRDefault="00145512" w:rsidP="00145512">
            <w:pPr>
              <w:spacing w:after="0" w:line="240" w:lineRule="auto"/>
              <w:jc w:val="both"/>
              <w:rPr>
                <w:rFonts w:ascii="Arial" w:eastAsia="SimSun" w:hAnsi="Arial" w:cs="Arial"/>
                <w:i/>
                <w:iCs/>
                <w:sz w:val="20"/>
                <w:szCs w:val="20"/>
                <w:lang w:eastAsia="zh-CN"/>
              </w:rPr>
            </w:pPr>
            <w:r w:rsidRPr="00145512">
              <w:rPr>
                <w:rFonts w:ascii="Arial" w:eastAsia="Arial Unicode MS" w:hAnsi="Arial" w:cs="Arial"/>
                <w:i/>
                <w:iCs/>
                <w:color w:val="000000"/>
                <w:kern w:val="24"/>
                <w:sz w:val="20"/>
                <w:szCs w:val="20"/>
                <w:lang w:val="en-GB" w:eastAsia="zh-CN"/>
              </w:rPr>
              <w:t>TR 38.803 model (in section 6.1.10 and section 6.1.11)</w:t>
            </w:r>
          </w:p>
          <w:p w14:paraId="00952BBC" w14:textId="77777777" w:rsidR="00145512" w:rsidRPr="00145512" w:rsidRDefault="00145512" w:rsidP="00145512">
            <w:pPr>
              <w:spacing w:after="0" w:line="240" w:lineRule="auto"/>
              <w:jc w:val="both"/>
              <w:rPr>
                <w:rFonts w:ascii="Arial" w:eastAsia="SimSun" w:hAnsi="Arial" w:cs="Arial"/>
                <w:i/>
                <w:iCs/>
                <w:sz w:val="20"/>
                <w:szCs w:val="20"/>
                <w:lang w:eastAsia="zh-CN"/>
              </w:rPr>
            </w:pPr>
            <w:r w:rsidRPr="00145512">
              <w:rPr>
                <w:rFonts w:ascii="Arial" w:eastAsia="Arial Unicode MS" w:hAnsi="Arial" w:cs="Arial"/>
                <w:i/>
                <w:iCs/>
                <w:color w:val="000000"/>
                <w:kern w:val="24"/>
                <w:sz w:val="20"/>
                <w:szCs w:val="20"/>
                <w:lang w:val="en-GB" w:eastAsia="zh-CN"/>
              </w:rPr>
              <w:t>modelled Phase noise for TX and RX</w:t>
            </w:r>
          </w:p>
          <w:p w14:paraId="75BB79C0" w14:textId="77777777" w:rsidR="00145512" w:rsidRPr="00145512" w:rsidRDefault="00145512" w:rsidP="00145512">
            <w:pPr>
              <w:spacing w:after="0" w:line="240" w:lineRule="auto"/>
              <w:jc w:val="both"/>
              <w:rPr>
                <w:rFonts w:ascii="Arial" w:eastAsia="SimSun" w:hAnsi="Arial" w:cs="Arial"/>
                <w:i/>
                <w:iCs/>
                <w:sz w:val="20"/>
                <w:szCs w:val="20"/>
                <w:lang w:eastAsia="zh-CN"/>
              </w:rPr>
            </w:pPr>
            <w:r w:rsidRPr="00145512">
              <w:rPr>
                <w:rFonts w:ascii="Arial" w:eastAsia="Arial Unicode MS" w:hAnsi="Arial" w:cs="Arial"/>
                <w:i/>
                <w:iCs/>
                <w:color w:val="000000"/>
                <w:kern w:val="24"/>
                <w:sz w:val="20"/>
                <w:szCs w:val="20"/>
                <w:lang w:val="en-GB" w:eastAsia="zh-CN"/>
              </w:rPr>
              <w:t>Option a): example1 (BS) + example1(UE)</w:t>
            </w:r>
          </w:p>
          <w:p w14:paraId="343AAC45" w14:textId="77777777" w:rsidR="00145512" w:rsidRPr="00145512" w:rsidRDefault="00145512" w:rsidP="00145512">
            <w:pPr>
              <w:spacing w:after="0" w:line="240" w:lineRule="auto"/>
              <w:jc w:val="both"/>
              <w:rPr>
                <w:rFonts w:ascii="Arial" w:eastAsia="SimSun" w:hAnsi="Arial" w:cs="Arial"/>
                <w:i/>
                <w:iCs/>
                <w:sz w:val="20"/>
                <w:szCs w:val="20"/>
                <w:lang w:eastAsia="zh-CN"/>
              </w:rPr>
            </w:pPr>
            <w:r w:rsidRPr="00145512">
              <w:rPr>
                <w:rFonts w:ascii="Arial" w:eastAsia="Arial Unicode MS" w:hAnsi="Arial" w:cs="Arial"/>
                <w:i/>
                <w:iCs/>
                <w:color w:val="000000"/>
                <w:kern w:val="24"/>
                <w:sz w:val="20"/>
                <w:szCs w:val="20"/>
                <w:lang w:val="en-GB" w:eastAsia="zh-CN"/>
              </w:rPr>
              <w:t>Option b): example2 (BS) + example2(UE)</w:t>
            </w:r>
          </w:p>
          <w:p w14:paraId="49EF9946" w14:textId="77777777" w:rsidR="00145512" w:rsidRPr="00145512" w:rsidRDefault="00145512" w:rsidP="00145512">
            <w:pPr>
              <w:spacing w:after="0" w:line="240" w:lineRule="auto"/>
              <w:jc w:val="both"/>
              <w:rPr>
                <w:rFonts w:ascii="Arial" w:eastAsia="SimSun" w:hAnsi="Arial" w:cs="Arial"/>
                <w:i/>
                <w:iCs/>
                <w:sz w:val="20"/>
                <w:szCs w:val="20"/>
                <w:lang w:eastAsia="zh-CN"/>
              </w:rPr>
            </w:pPr>
            <w:r w:rsidRPr="00145512">
              <w:rPr>
                <w:rFonts w:ascii="Arial" w:eastAsia="Arial Unicode MS" w:hAnsi="Arial" w:cs="Arial"/>
                <w:i/>
                <w:iCs/>
                <w:color w:val="000000"/>
                <w:kern w:val="24"/>
                <w:sz w:val="20"/>
                <w:szCs w:val="20"/>
                <w:lang w:val="en-GB" w:eastAsia="zh-CN"/>
              </w:rPr>
              <w:t xml:space="preserve">Option </w:t>
            </w:r>
            <w:r w:rsidRPr="00145512">
              <w:rPr>
                <w:rFonts w:ascii="Arial" w:eastAsia="Arial Unicode MS" w:hAnsi="Arial" w:cs="Arial"/>
                <w:i/>
                <w:iCs/>
                <w:color w:val="000000"/>
                <w:kern w:val="24"/>
                <w:sz w:val="20"/>
                <w:szCs w:val="20"/>
                <w:lang w:eastAsia="zh-CN"/>
              </w:rPr>
              <w:t>c</w:t>
            </w:r>
            <w:r w:rsidRPr="00145512">
              <w:rPr>
                <w:rFonts w:ascii="Arial" w:eastAsia="Arial Unicode MS" w:hAnsi="Arial" w:cs="Arial"/>
                <w:i/>
                <w:iCs/>
                <w:color w:val="000000"/>
                <w:kern w:val="24"/>
                <w:sz w:val="20"/>
                <w:szCs w:val="20"/>
                <w:lang w:val="en-GB" w:eastAsia="zh-CN"/>
              </w:rPr>
              <w:t>): example2 (BS) + example2(BS)</w:t>
            </w:r>
          </w:p>
          <w:p w14:paraId="07D7F3D7" w14:textId="77777777" w:rsidR="00145512" w:rsidRPr="00145512" w:rsidRDefault="00145512" w:rsidP="00145512">
            <w:pPr>
              <w:spacing w:after="0" w:line="240" w:lineRule="auto"/>
              <w:jc w:val="both"/>
              <w:rPr>
                <w:rFonts w:ascii="Arial" w:eastAsia="SimSun" w:hAnsi="Arial" w:cs="Arial"/>
                <w:i/>
                <w:iCs/>
                <w:sz w:val="20"/>
                <w:szCs w:val="20"/>
                <w:lang w:eastAsia="zh-CN"/>
              </w:rPr>
            </w:pPr>
            <w:r w:rsidRPr="00145512">
              <w:rPr>
                <w:rFonts w:ascii="Arial" w:eastAsia="Arial Unicode MS" w:hAnsi="Arial" w:cs="Arial"/>
                <w:i/>
                <w:iCs/>
                <w:color w:val="000000"/>
                <w:kern w:val="24"/>
                <w:sz w:val="20"/>
                <w:szCs w:val="20"/>
                <w:lang w:val="en-GB" w:eastAsia="zh-CN"/>
              </w:rPr>
              <w:t>Option d):example2 (BS) + PN model config1: example1(UE)</w:t>
            </w:r>
          </w:p>
          <w:p w14:paraId="02B237AE" w14:textId="77777777" w:rsidR="00145512" w:rsidRPr="00145512" w:rsidRDefault="00145512" w:rsidP="00145512">
            <w:pPr>
              <w:spacing w:after="0" w:line="240" w:lineRule="auto"/>
              <w:jc w:val="both"/>
              <w:rPr>
                <w:rFonts w:ascii="Arial" w:eastAsia="SimSun" w:hAnsi="Arial" w:cs="Arial"/>
                <w:i/>
                <w:iCs/>
                <w:sz w:val="20"/>
                <w:szCs w:val="20"/>
                <w:lang w:eastAsia="zh-CN"/>
              </w:rPr>
            </w:pPr>
            <w:r w:rsidRPr="00145512">
              <w:rPr>
                <w:rFonts w:ascii="Arial" w:eastAsia="Arial Unicode MS" w:hAnsi="Arial" w:cs="Arial"/>
                <w:i/>
                <w:iCs/>
                <w:color w:val="000000"/>
                <w:kern w:val="24"/>
                <w:sz w:val="20"/>
                <w:szCs w:val="20"/>
                <w:lang w:val="en-GB" w:eastAsia="zh-CN"/>
              </w:rPr>
              <w:t>Option e): Other phase noise models, e.g. ones extracted from commercially available components or published results, are not excluded</w:t>
            </w:r>
          </w:p>
        </w:tc>
      </w:tr>
    </w:tbl>
    <w:p w14:paraId="580B49BC" w14:textId="77777777" w:rsidR="00664BE8" w:rsidRDefault="00664BE8" w:rsidP="00396E2B">
      <w:pPr>
        <w:spacing w:after="180" w:line="240" w:lineRule="auto"/>
        <w:jc w:val="both"/>
        <w:rPr>
          <w:lang w:val="en-GB"/>
        </w:rPr>
      </w:pPr>
    </w:p>
    <w:p w14:paraId="1E374051" w14:textId="2D4A115B" w:rsidR="00FC3B5A" w:rsidRDefault="00FC3B5A" w:rsidP="00396E2B">
      <w:pPr>
        <w:spacing w:after="180" w:line="240" w:lineRule="auto"/>
        <w:jc w:val="both"/>
        <w:rPr>
          <w:lang w:val="en-GB"/>
        </w:rPr>
      </w:pPr>
      <w:r>
        <w:rPr>
          <w:lang w:val="en-GB"/>
        </w:rPr>
        <w:t xml:space="preserve">Out of the </w:t>
      </w:r>
      <w:r w:rsidR="003B0D86">
        <w:rPr>
          <w:lang w:val="en-GB"/>
        </w:rPr>
        <w:t xml:space="preserve">8 companies that provided results included in [5], only one company </w:t>
      </w:r>
      <w:r w:rsidR="00B02869">
        <w:rPr>
          <w:lang w:val="en-GB"/>
        </w:rPr>
        <w:t>(</w:t>
      </w:r>
      <w:r w:rsidR="005827FA">
        <w:rPr>
          <w:lang w:val="en-GB"/>
        </w:rPr>
        <w:t>CATT</w:t>
      </w:r>
      <w:r w:rsidR="00B02869">
        <w:rPr>
          <w:lang w:val="en-GB"/>
        </w:rPr>
        <w:t xml:space="preserve">) </w:t>
      </w:r>
      <w:r w:rsidR="003B0D86">
        <w:rPr>
          <w:lang w:val="en-GB"/>
        </w:rPr>
        <w:t xml:space="preserve">used </w:t>
      </w:r>
      <w:r w:rsidR="00B02869" w:rsidRPr="009D1FBB">
        <w:rPr>
          <w:i/>
          <w:iCs/>
          <w:lang w:val="en-GB"/>
        </w:rPr>
        <w:t>option b)</w:t>
      </w:r>
      <w:r w:rsidR="009D1FBB">
        <w:rPr>
          <w:lang w:val="en-GB"/>
        </w:rPr>
        <w:t xml:space="preserve">, which includes UE Example 2 </w:t>
      </w:r>
      <w:r w:rsidR="00B02869">
        <w:rPr>
          <w:lang w:val="en-GB"/>
        </w:rPr>
        <w:t xml:space="preserve">to submit results, according to </w:t>
      </w:r>
      <w:r w:rsidR="0042006F" w:rsidRPr="0042006F">
        <w:rPr>
          <w:lang w:val="en-GB"/>
        </w:rPr>
        <w:t>Table 5.2.1.1-2</w:t>
      </w:r>
      <w:r w:rsidR="0042006F">
        <w:rPr>
          <w:lang w:val="en-GB"/>
        </w:rPr>
        <w:t>.</w:t>
      </w:r>
    </w:p>
    <w:tbl>
      <w:tblPr>
        <w:tblW w:w="10608" w:type="dxa"/>
        <w:tblCellMar>
          <w:left w:w="0" w:type="dxa"/>
          <w:right w:w="0" w:type="dxa"/>
        </w:tblCellMar>
        <w:tblLook w:val="04A0" w:firstRow="1" w:lastRow="0" w:firstColumn="1" w:lastColumn="0" w:noHBand="0" w:noVBand="1"/>
      </w:tblPr>
      <w:tblGrid>
        <w:gridCol w:w="1097"/>
        <w:gridCol w:w="901"/>
        <w:gridCol w:w="786"/>
        <w:gridCol w:w="981"/>
        <w:gridCol w:w="970"/>
        <w:gridCol w:w="969"/>
        <w:gridCol w:w="970"/>
        <w:gridCol w:w="791"/>
        <w:gridCol w:w="966"/>
        <w:gridCol w:w="2177"/>
      </w:tblGrid>
      <w:tr w:rsidR="00B96807" w:rsidRPr="009722E5" w14:paraId="15CFB786" w14:textId="77777777" w:rsidTr="00B96807">
        <w:trPr>
          <w:trHeight w:val="103"/>
        </w:trPr>
        <w:tc>
          <w:tcPr>
            <w:tcW w:w="1998" w:type="dxa"/>
            <w:gridSpan w:val="2"/>
            <w:tcBorders>
              <w:top w:val="single" w:sz="8" w:space="0" w:color="000000"/>
              <w:left w:val="single" w:sz="8" w:space="0" w:color="000000"/>
              <w:right w:val="single" w:sz="8" w:space="0" w:color="000000"/>
            </w:tcBorders>
            <w:shd w:val="clear" w:color="auto" w:fill="auto"/>
            <w:tcMar>
              <w:top w:w="15" w:type="dxa"/>
              <w:left w:w="88" w:type="dxa"/>
              <w:bottom w:w="0" w:type="dxa"/>
              <w:right w:w="88" w:type="dxa"/>
            </w:tcMar>
            <w:vAlign w:val="center"/>
          </w:tcPr>
          <w:p w14:paraId="1F56DC09" w14:textId="2538BF30" w:rsidR="00B96807" w:rsidRPr="009722E5" w:rsidRDefault="00B96807" w:rsidP="00B96807">
            <w:pPr>
              <w:kinsoku w:val="0"/>
              <w:topLinePunct/>
              <w:spacing w:after="0" w:line="240" w:lineRule="auto"/>
              <w:contextualSpacing/>
              <w:jc w:val="both"/>
              <w:rPr>
                <w:rFonts w:ascii="Arial" w:eastAsia="SimSun" w:hAnsi="Arial" w:cs="Arial"/>
                <w:sz w:val="18"/>
                <w:szCs w:val="20"/>
                <w:lang w:eastAsia="zh-CN"/>
              </w:rPr>
            </w:pPr>
            <w:r w:rsidRPr="00B50E3E">
              <w:rPr>
                <w:rFonts w:ascii="Arial" w:eastAsia="Arial Unicode MS" w:hAnsi="Arial" w:cs="Arial"/>
                <w:b/>
                <w:bCs/>
                <w:color w:val="000000"/>
                <w:kern w:val="24"/>
                <w:sz w:val="18"/>
                <w:lang w:val="fi-FI" w:eastAsia="zh-CN"/>
              </w:rPr>
              <w:t xml:space="preserve">Parameter </w:t>
            </w:r>
          </w:p>
        </w:tc>
        <w:tc>
          <w:tcPr>
            <w:tcW w:w="786"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tcPr>
          <w:p w14:paraId="62440089" w14:textId="0D0B52A2" w:rsidR="00B96807" w:rsidRPr="009722E5" w:rsidRDefault="00B96807" w:rsidP="00B96807">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B50E3E">
              <w:rPr>
                <w:rFonts w:ascii="Arial" w:eastAsia="SimSun" w:hAnsi="Arial" w:cs="Arial" w:hint="eastAsia"/>
                <w:sz w:val="18"/>
                <w:lang w:eastAsia="zh-CN"/>
              </w:rPr>
              <w:t>CTC[5]</w:t>
            </w:r>
          </w:p>
        </w:tc>
        <w:tc>
          <w:tcPr>
            <w:tcW w:w="98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5D57B9B" w14:textId="066DBB31" w:rsidR="00B96807" w:rsidRPr="009722E5" w:rsidRDefault="00B96807" w:rsidP="00B96807">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B50E3E">
              <w:rPr>
                <w:rFonts w:ascii="Arial" w:eastAsia="SimSun" w:hAnsi="Arial" w:cs="Arial" w:hint="eastAsia"/>
                <w:sz w:val="18"/>
                <w:lang w:eastAsia="zh-CN"/>
              </w:rPr>
              <w:t>Nokia[6][15]</w:t>
            </w:r>
          </w:p>
        </w:tc>
        <w:tc>
          <w:tcPr>
            <w:tcW w:w="97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9F3E278" w14:textId="3AB2EBF7" w:rsidR="00B96807" w:rsidRPr="009722E5" w:rsidRDefault="00B96807" w:rsidP="00B96807">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B50E3E">
              <w:rPr>
                <w:rFonts w:ascii="Arial" w:eastAsia="SimSun" w:hAnsi="Arial" w:cs="Arial" w:hint="eastAsia"/>
                <w:sz w:val="18"/>
                <w:lang w:eastAsia="zh-CN"/>
              </w:rPr>
              <w:t>Docomo[7]</w:t>
            </w:r>
          </w:p>
        </w:tc>
        <w:tc>
          <w:tcPr>
            <w:tcW w:w="96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C43E46B" w14:textId="7D13402A" w:rsidR="00B96807" w:rsidRPr="009722E5" w:rsidRDefault="00B96807" w:rsidP="00B96807">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B50E3E">
              <w:rPr>
                <w:rFonts w:ascii="Arial" w:eastAsia="SimSun" w:hAnsi="Arial" w:cs="Arial" w:hint="eastAsia"/>
                <w:sz w:val="18"/>
                <w:lang w:eastAsia="zh-CN"/>
              </w:rPr>
              <w:t>Huawei[8]</w:t>
            </w:r>
          </w:p>
        </w:tc>
        <w:tc>
          <w:tcPr>
            <w:tcW w:w="97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39EBA02" w14:textId="66917880" w:rsidR="00B96807" w:rsidRPr="009722E5" w:rsidRDefault="00B96807" w:rsidP="00B96807">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B50E3E">
              <w:rPr>
                <w:rFonts w:ascii="Arial" w:eastAsia="SimSun" w:hAnsi="Arial" w:cs="Arial" w:hint="eastAsia"/>
                <w:sz w:val="18"/>
                <w:lang w:eastAsia="zh-CN"/>
              </w:rPr>
              <w:t>Ericsson[9]</w:t>
            </w:r>
          </w:p>
        </w:tc>
        <w:tc>
          <w:tcPr>
            <w:tcW w:w="7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B52B019" w14:textId="75C8C068" w:rsidR="00B96807" w:rsidRPr="009722E5" w:rsidRDefault="00B96807" w:rsidP="00B96807">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B50E3E">
              <w:rPr>
                <w:rFonts w:ascii="Arial" w:eastAsia="SimSun" w:hAnsi="Arial" w:cs="Arial" w:hint="eastAsia"/>
                <w:sz w:val="18"/>
                <w:lang w:eastAsia="zh-CN"/>
              </w:rPr>
              <w:t>CATT[10]</w:t>
            </w:r>
          </w:p>
        </w:tc>
        <w:tc>
          <w:tcPr>
            <w:tcW w:w="96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E3A92F5" w14:textId="318A43ED" w:rsidR="00B96807" w:rsidRPr="009722E5" w:rsidRDefault="00B96807" w:rsidP="00B96807">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B50E3E">
              <w:rPr>
                <w:rFonts w:ascii="Arial" w:eastAsia="SimSun" w:hAnsi="Arial" w:cs="Arial" w:hint="eastAsia"/>
                <w:sz w:val="18"/>
                <w:lang w:eastAsia="zh-CN"/>
              </w:rPr>
              <w:t>Intel[11]</w:t>
            </w:r>
          </w:p>
        </w:tc>
        <w:tc>
          <w:tcPr>
            <w:tcW w:w="21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824C613" w14:textId="205CB58A" w:rsidR="00B96807" w:rsidRPr="009722E5" w:rsidRDefault="00B96807" w:rsidP="00B96807">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B50E3E">
              <w:rPr>
                <w:rFonts w:ascii="Arial" w:eastAsia="SimSun" w:hAnsi="Arial" w:cs="Arial" w:hint="eastAsia"/>
                <w:sz w:val="18"/>
                <w:lang w:eastAsia="zh-CN"/>
              </w:rPr>
              <w:t>Qualcomm[12]</w:t>
            </w:r>
          </w:p>
        </w:tc>
      </w:tr>
      <w:tr w:rsidR="009722E5" w:rsidRPr="009722E5" w14:paraId="643782CC" w14:textId="77777777" w:rsidTr="00B96807">
        <w:trPr>
          <w:trHeight w:val="103"/>
        </w:trPr>
        <w:tc>
          <w:tcPr>
            <w:tcW w:w="1097" w:type="dxa"/>
            <w:vMerge w:val="restart"/>
            <w:tcBorders>
              <w:top w:val="single" w:sz="8" w:space="0" w:color="000000"/>
              <w:left w:val="single" w:sz="8" w:space="0" w:color="000000"/>
              <w:right w:val="single" w:sz="8" w:space="0" w:color="000000"/>
            </w:tcBorders>
            <w:shd w:val="clear" w:color="auto" w:fill="auto"/>
            <w:tcMar>
              <w:top w:w="15" w:type="dxa"/>
              <w:left w:w="88" w:type="dxa"/>
              <w:bottom w:w="0" w:type="dxa"/>
              <w:right w:w="88" w:type="dxa"/>
            </w:tcMar>
            <w:vAlign w:val="center"/>
            <w:hideMark/>
          </w:tcPr>
          <w:p w14:paraId="7BD8E202" w14:textId="77777777" w:rsidR="009722E5" w:rsidRPr="009722E5" w:rsidRDefault="009722E5" w:rsidP="009722E5">
            <w:pPr>
              <w:kinsoku w:val="0"/>
              <w:topLinePunct/>
              <w:spacing w:after="0" w:line="240" w:lineRule="auto"/>
              <w:contextualSpacing/>
              <w:jc w:val="both"/>
              <w:rPr>
                <w:rFonts w:ascii="Arial" w:eastAsia="SimSun" w:hAnsi="Arial" w:cs="Arial"/>
                <w:sz w:val="18"/>
                <w:szCs w:val="20"/>
                <w:lang w:eastAsia="zh-CN"/>
              </w:rPr>
            </w:pPr>
            <w:r w:rsidRPr="009722E5">
              <w:rPr>
                <w:rFonts w:ascii="Arial" w:eastAsia="Arial Unicode MS" w:hAnsi="Arial" w:cs="Arial"/>
                <w:color w:val="000000"/>
                <w:kern w:val="24"/>
                <w:sz w:val="18"/>
                <w:szCs w:val="20"/>
                <w:lang w:val="fi-FI" w:eastAsia="zh-CN"/>
              </w:rPr>
              <w:t>Phase noise model</w:t>
            </w:r>
          </w:p>
        </w:tc>
        <w:tc>
          <w:tcPr>
            <w:tcW w:w="90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A635B3D" w14:textId="77777777" w:rsidR="009722E5" w:rsidRPr="009722E5" w:rsidRDefault="009722E5" w:rsidP="009722E5">
            <w:pPr>
              <w:kinsoku w:val="0"/>
              <w:topLinePunct/>
              <w:spacing w:after="0" w:line="240" w:lineRule="auto"/>
              <w:contextualSpacing/>
              <w:jc w:val="both"/>
              <w:rPr>
                <w:rFonts w:ascii="Arial" w:eastAsia="SimSun" w:hAnsi="Arial" w:cs="Arial"/>
                <w:sz w:val="18"/>
                <w:szCs w:val="20"/>
                <w:lang w:eastAsia="zh-CN"/>
              </w:rPr>
            </w:pPr>
            <w:r w:rsidRPr="009722E5">
              <w:rPr>
                <w:rFonts w:ascii="Arial" w:eastAsia="SimSun" w:hAnsi="Arial" w:cs="Arial" w:hint="eastAsia"/>
                <w:sz w:val="18"/>
                <w:szCs w:val="20"/>
                <w:lang w:eastAsia="zh-CN"/>
              </w:rPr>
              <w:t>Option a)</w:t>
            </w:r>
          </w:p>
        </w:tc>
        <w:tc>
          <w:tcPr>
            <w:tcW w:w="786"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tcPr>
          <w:p w14:paraId="60B01E62" w14:textId="77777777" w:rsidR="009722E5" w:rsidRPr="009722E5" w:rsidRDefault="009722E5" w:rsidP="009722E5">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9722E5">
              <w:rPr>
                <w:rFonts w:ascii="Arial" w:eastAsia="Arial Unicode MS" w:hAnsi="Arial" w:cs="Arial"/>
                <w:color w:val="000000"/>
                <w:kern w:val="24"/>
                <w:sz w:val="18"/>
                <w:szCs w:val="20"/>
                <w:lang w:val="en-GB" w:eastAsia="zh-CN"/>
              </w:rPr>
              <w:sym w:font="Wingdings" w:char="F09F"/>
            </w:r>
          </w:p>
        </w:tc>
        <w:tc>
          <w:tcPr>
            <w:tcW w:w="981" w:type="dxa"/>
            <w:tcBorders>
              <w:top w:val="single" w:sz="8" w:space="0" w:color="000000"/>
              <w:left w:val="single" w:sz="8" w:space="0" w:color="000000"/>
              <w:bottom w:val="single" w:sz="8" w:space="0" w:color="000000"/>
              <w:right w:val="single" w:sz="8" w:space="0" w:color="000000"/>
            </w:tcBorders>
            <w:shd w:val="clear" w:color="auto" w:fill="auto"/>
            <w:vAlign w:val="bottom"/>
          </w:tcPr>
          <w:p w14:paraId="5F8A6CAB" w14:textId="77777777" w:rsidR="009722E5" w:rsidRPr="009722E5" w:rsidRDefault="009722E5" w:rsidP="009722E5">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c>
          <w:tcPr>
            <w:tcW w:w="97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C77B882" w14:textId="77777777" w:rsidR="009722E5" w:rsidRPr="009722E5" w:rsidRDefault="009722E5" w:rsidP="009722E5">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9722E5">
              <w:rPr>
                <w:rFonts w:ascii="Arial" w:eastAsia="Arial Unicode MS" w:hAnsi="Arial" w:cs="Arial"/>
                <w:color w:val="000000"/>
                <w:kern w:val="24"/>
                <w:sz w:val="18"/>
                <w:szCs w:val="20"/>
                <w:lang w:val="en-GB" w:eastAsia="zh-CN"/>
              </w:rPr>
              <w:sym w:font="Wingdings" w:char="F09F"/>
            </w:r>
          </w:p>
        </w:tc>
        <w:tc>
          <w:tcPr>
            <w:tcW w:w="96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7EE2BA4" w14:textId="77777777" w:rsidR="009722E5" w:rsidRPr="009722E5" w:rsidRDefault="009722E5" w:rsidP="009722E5">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9722E5">
              <w:rPr>
                <w:rFonts w:ascii="Arial" w:eastAsia="Arial Unicode MS" w:hAnsi="Arial" w:cs="Arial"/>
                <w:color w:val="000000"/>
                <w:kern w:val="24"/>
                <w:sz w:val="18"/>
                <w:szCs w:val="20"/>
                <w:lang w:val="en-GB" w:eastAsia="zh-CN"/>
              </w:rPr>
              <w:sym w:font="Wingdings" w:char="F09F"/>
            </w:r>
          </w:p>
        </w:tc>
        <w:tc>
          <w:tcPr>
            <w:tcW w:w="97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70D194F" w14:textId="77777777" w:rsidR="009722E5" w:rsidRPr="009722E5" w:rsidRDefault="009722E5" w:rsidP="009722E5">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9722E5">
              <w:rPr>
                <w:rFonts w:ascii="Arial" w:eastAsia="Arial Unicode MS" w:hAnsi="Arial" w:cs="Arial"/>
                <w:color w:val="000000"/>
                <w:kern w:val="24"/>
                <w:sz w:val="18"/>
                <w:szCs w:val="20"/>
                <w:lang w:val="en-GB" w:eastAsia="zh-CN"/>
              </w:rPr>
              <w:sym w:font="Wingdings" w:char="F09F"/>
            </w:r>
          </w:p>
        </w:tc>
        <w:tc>
          <w:tcPr>
            <w:tcW w:w="791" w:type="dxa"/>
            <w:tcBorders>
              <w:top w:val="single" w:sz="8" w:space="0" w:color="000000"/>
              <w:left w:val="single" w:sz="8" w:space="0" w:color="000000"/>
              <w:bottom w:val="single" w:sz="8" w:space="0" w:color="000000"/>
              <w:right w:val="single" w:sz="8" w:space="0" w:color="000000"/>
            </w:tcBorders>
            <w:shd w:val="clear" w:color="auto" w:fill="auto"/>
            <w:vAlign w:val="bottom"/>
          </w:tcPr>
          <w:p w14:paraId="1C90A060" w14:textId="77777777" w:rsidR="009722E5" w:rsidRPr="009722E5" w:rsidRDefault="009722E5" w:rsidP="009722E5">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c>
          <w:tcPr>
            <w:tcW w:w="966" w:type="dxa"/>
            <w:tcBorders>
              <w:top w:val="single" w:sz="8" w:space="0" w:color="000000"/>
              <w:left w:val="single" w:sz="8" w:space="0" w:color="000000"/>
              <w:bottom w:val="single" w:sz="8" w:space="0" w:color="000000"/>
              <w:right w:val="single" w:sz="8" w:space="0" w:color="000000"/>
            </w:tcBorders>
            <w:shd w:val="clear" w:color="auto" w:fill="auto"/>
            <w:vAlign w:val="bottom"/>
          </w:tcPr>
          <w:p w14:paraId="736550F3" w14:textId="77777777" w:rsidR="009722E5" w:rsidRPr="009722E5" w:rsidRDefault="009722E5" w:rsidP="009722E5">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c>
          <w:tcPr>
            <w:tcW w:w="2177" w:type="dxa"/>
            <w:tcBorders>
              <w:top w:val="single" w:sz="8" w:space="0" w:color="000000"/>
              <w:left w:val="single" w:sz="8" w:space="0" w:color="000000"/>
              <w:bottom w:val="single" w:sz="8" w:space="0" w:color="000000"/>
              <w:right w:val="single" w:sz="8" w:space="0" w:color="000000"/>
            </w:tcBorders>
            <w:shd w:val="clear" w:color="auto" w:fill="auto"/>
            <w:vAlign w:val="bottom"/>
          </w:tcPr>
          <w:p w14:paraId="10DF5E76" w14:textId="77777777" w:rsidR="009722E5" w:rsidRPr="009722E5" w:rsidRDefault="009722E5" w:rsidP="009722E5">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r>
      <w:tr w:rsidR="009722E5" w:rsidRPr="009722E5" w14:paraId="1F0F0D1F" w14:textId="77777777" w:rsidTr="009773CA">
        <w:trPr>
          <w:trHeight w:val="412"/>
        </w:trPr>
        <w:tc>
          <w:tcPr>
            <w:tcW w:w="1097" w:type="dxa"/>
            <w:vMerge/>
            <w:tcBorders>
              <w:left w:val="single" w:sz="8" w:space="0" w:color="000000"/>
              <w:right w:val="single" w:sz="8" w:space="0" w:color="000000"/>
            </w:tcBorders>
            <w:shd w:val="clear" w:color="auto" w:fill="auto"/>
            <w:tcMar>
              <w:top w:w="15" w:type="dxa"/>
              <w:left w:w="88" w:type="dxa"/>
              <w:bottom w:w="0" w:type="dxa"/>
              <w:right w:w="88" w:type="dxa"/>
            </w:tcMar>
            <w:vAlign w:val="center"/>
          </w:tcPr>
          <w:p w14:paraId="40A1B336" w14:textId="77777777" w:rsidR="009722E5" w:rsidRPr="009722E5" w:rsidRDefault="009722E5" w:rsidP="009722E5">
            <w:pPr>
              <w:kinsoku w:val="0"/>
              <w:topLinePunct/>
              <w:spacing w:after="0" w:line="240" w:lineRule="auto"/>
              <w:contextualSpacing/>
              <w:jc w:val="both"/>
              <w:rPr>
                <w:rFonts w:ascii="Arial" w:eastAsia="Arial Unicode MS" w:hAnsi="Arial" w:cs="Arial"/>
                <w:color w:val="000000"/>
                <w:kern w:val="24"/>
                <w:sz w:val="18"/>
                <w:szCs w:val="20"/>
                <w:lang w:val="fi-FI" w:eastAsia="zh-CN"/>
              </w:rPr>
            </w:pPr>
          </w:p>
        </w:tc>
        <w:tc>
          <w:tcPr>
            <w:tcW w:w="901" w:type="dxa"/>
            <w:tcBorders>
              <w:top w:val="single" w:sz="8" w:space="0" w:color="000000"/>
              <w:left w:val="single" w:sz="8" w:space="0" w:color="000000"/>
              <w:bottom w:val="single" w:sz="8" w:space="0" w:color="000000"/>
              <w:right w:val="single" w:sz="8" w:space="0" w:color="000000"/>
            </w:tcBorders>
            <w:shd w:val="clear" w:color="auto" w:fill="FFFF00"/>
            <w:vAlign w:val="center"/>
          </w:tcPr>
          <w:p w14:paraId="1664F610" w14:textId="77777777" w:rsidR="009722E5" w:rsidRPr="009722E5" w:rsidRDefault="009722E5" w:rsidP="009722E5">
            <w:pPr>
              <w:kinsoku w:val="0"/>
              <w:topLinePunct/>
              <w:spacing w:after="0" w:line="240" w:lineRule="auto"/>
              <w:contextualSpacing/>
              <w:jc w:val="both"/>
              <w:rPr>
                <w:rFonts w:ascii="Arial" w:eastAsia="Arial Unicode MS" w:hAnsi="Arial" w:cs="Arial"/>
                <w:color w:val="000000"/>
                <w:kern w:val="24"/>
                <w:sz w:val="18"/>
                <w:szCs w:val="20"/>
                <w:highlight w:val="yellow"/>
                <w:lang w:val="fi-FI" w:eastAsia="zh-CN"/>
              </w:rPr>
            </w:pPr>
            <w:r w:rsidRPr="009722E5">
              <w:rPr>
                <w:rFonts w:ascii="Arial" w:eastAsia="SimSun" w:hAnsi="Arial" w:cs="Arial" w:hint="eastAsia"/>
                <w:sz w:val="18"/>
                <w:szCs w:val="20"/>
                <w:highlight w:val="yellow"/>
                <w:lang w:eastAsia="zh-CN"/>
              </w:rPr>
              <w:t>Option b)</w:t>
            </w:r>
          </w:p>
        </w:tc>
        <w:tc>
          <w:tcPr>
            <w:tcW w:w="786" w:type="dxa"/>
            <w:tcBorders>
              <w:top w:val="single" w:sz="8" w:space="0" w:color="000000"/>
              <w:left w:val="single" w:sz="8" w:space="0" w:color="000000"/>
              <w:bottom w:val="single" w:sz="8" w:space="0" w:color="000000"/>
              <w:right w:val="single" w:sz="8" w:space="0" w:color="000000"/>
            </w:tcBorders>
            <w:shd w:val="clear" w:color="auto" w:fill="FFFF00"/>
            <w:tcMar>
              <w:top w:w="15" w:type="dxa"/>
              <w:left w:w="88" w:type="dxa"/>
              <w:bottom w:w="0" w:type="dxa"/>
              <w:right w:w="88" w:type="dxa"/>
            </w:tcMar>
            <w:vAlign w:val="bottom"/>
          </w:tcPr>
          <w:p w14:paraId="3A407651" w14:textId="77777777" w:rsidR="009722E5" w:rsidRPr="009722E5" w:rsidRDefault="009722E5" w:rsidP="009722E5">
            <w:pPr>
              <w:kinsoku w:val="0"/>
              <w:topLinePunct/>
              <w:spacing w:after="0" w:line="278" w:lineRule="atLeast"/>
              <w:contextualSpacing/>
              <w:jc w:val="both"/>
              <w:rPr>
                <w:rFonts w:ascii="Arial" w:eastAsia="Arial Unicode MS" w:hAnsi="Arial" w:cs="Arial"/>
                <w:color w:val="000000"/>
                <w:kern w:val="24"/>
                <w:sz w:val="18"/>
                <w:szCs w:val="20"/>
                <w:highlight w:val="yellow"/>
                <w:lang w:val="en-GB" w:eastAsia="zh-CN"/>
              </w:rPr>
            </w:pPr>
          </w:p>
        </w:tc>
        <w:tc>
          <w:tcPr>
            <w:tcW w:w="981" w:type="dxa"/>
            <w:tcBorders>
              <w:top w:val="single" w:sz="8" w:space="0" w:color="000000"/>
              <w:left w:val="single" w:sz="8" w:space="0" w:color="000000"/>
              <w:bottom w:val="single" w:sz="8" w:space="0" w:color="000000"/>
              <w:right w:val="single" w:sz="8" w:space="0" w:color="000000"/>
            </w:tcBorders>
            <w:shd w:val="clear" w:color="auto" w:fill="FFFF00"/>
            <w:vAlign w:val="bottom"/>
          </w:tcPr>
          <w:p w14:paraId="5607C53C" w14:textId="77777777" w:rsidR="009722E5" w:rsidRPr="009722E5" w:rsidRDefault="009722E5" w:rsidP="009722E5">
            <w:pPr>
              <w:kinsoku w:val="0"/>
              <w:topLinePunct/>
              <w:spacing w:after="0" w:line="278" w:lineRule="atLeast"/>
              <w:contextualSpacing/>
              <w:jc w:val="both"/>
              <w:rPr>
                <w:rFonts w:ascii="Arial" w:eastAsia="Arial Unicode MS" w:hAnsi="Arial" w:cs="Arial"/>
                <w:color w:val="000000"/>
                <w:kern w:val="24"/>
                <w:sz w:val="18"/>
                <w:szCs w:val="20"/>
                <w:highlight w:val="yellow"/>
                <w:lang w:val="en-GB" w:eastAsia="zh-CN"/>
              </w:rPr>
            </w:pPr>
          </w:p>
        </w:tc>
        <w:tc>
          <w:tcPr>
            <w:tcW w:w="970" w:type="dxa"/>
            <w:tcBorders>
              <w:top w:val="single" w:sz="8" w:space="0" w:color="000000"/>
              <w:left w:val="single" w:sz="8" w:space="0" w:color="000000"/>
              <w:bottom w:val="single" w:sz="8" w:space="0" w:color="000000"/>
              <w:right w:val="single" w:sz="8" w:space="0" w:color="000000"/>
            </w:tcBorders>
            <w:shd w:val="clear" w:color="auto" w:fill="FFFF00"/>
            <w:vAlign w:val="bottom"/>
          </w:tcPr>
          <w:p w14:paraId="03267767" w14:textId="77777777" w:rsidR="009722E5" w:rsidRPr="009722E5" w:rsidRDefault="009722E5" w:rsidP="009722E5">
            <w:pPr>
              <w:kinsoku w:val="0"/>
              <w:topLinePunct/>
              <w:spacing w:after="0" w:line="278" w:lineRule="atLeast"/>
              <w:contextualSpacing/>
              <w:jc w:val="both"/>
              <w:rPr>
                <w:rFonts w:ascii="Arial" w:eastAsia="Arial Unicode MS" w:hAnsi="Arial" w:cs="Arial"/>
                <w:color w:val="000000"/>
                <w:kern w:val="24"/>
                <w:sz w:val="18"/>
                <w:szCs w:val="20"/>
                <w:highlight w:val="yellow"/>
                <w:lang w:val="en-GB" w:eastAsia="zh-CN"/>
              </w:rPr>
            </w:pPr>
          </w:p>
        </w:tc>
        <w:tc>
          <w:tcPr>
            <w:tcW w:w="969" w:type="dxa"/>
            <w:tcBorders>
              <w:top w:val="single" w:sz="8" w:space="0" w:color="000000"/>
              <w:left w:val="single" w:sz="8" w:space="0" w:color="000000"/>
              <w:bottom w:val="single" w:sz="8" w:space="0" w:color="000000"/>
              <w:right w:val="single" w:sz="8" w:space="0" w:color="000000"/>
            </w:tcBorders>
            <w:shd w:val="clear" w:color="auto" w:fill="FFFF00"/>
            <w:vAlign w:val="bottom"/>
          </w:tcPr>
          <w:p w14:paraId="75BF4D68" w14:textId="77777777" w:rsidR="009722E5" w:rsidRPr="009722E5" w:rsidRDefault="009722E5" w:rsidP="009722E5">
            <w:pPr>
              <w:kinsoku w:val="0"/>
              <w:topLinePunct/>
              <w:spacing w:after="0" w:line="278" w:lineRule="atLeast"/>
              <w:contextualSpacing/>
              <w:jc w:val="center"/>
              <w:rPr>
                <w:rFonts w:ascii="Arial" w:eastAsia="Arial Unicode MS" w:hAnsi="Arial" w:cs="Arial"/>
                <w:color w:val="000000"/>
                <w:kern w:val="24"/>
                <w:sz w:val="18"/>
                <w:szCs w:val="20"/>
                <w:highlight w:val="yellow"/>
                <w:lang w:val="en-GB" w:eastAsia="zh-CN"/>
              </w:rPr>
            </w:pPr>
          </w:p>
        </w:tc>
        <w:tc>
          <w:tcPr>
            <w:tcW w:w="970" w:type="dxa"/>
            <w:tcBorders>
              <w:top w:val="single" w:sz="8" w:space="0" w:color="000000"/>
              <w:left w:val="single" w:sz="8" w:space="0" w:color="000000"/>
              <w:bottom w:val="single" w:sz="8" w:space="0" w:color="000000"/>
              <w:right w:val="single" w:sz="8" w:space="0" w:color="000000"/>
            </w:tcBorders>
            <w:shd w:val="clear" w:color="auto" w:fill="FFFF00"/>
            <w:vAlign w:val="bottom"/>
          </w:tcPr>
          <w:p w14:paraId="47098851" w14:textId="77777777" w:rsidR="009722E5" w:rsidRPr="009722E5" w:rsidRDefault="009722E5" w:rsidP="009722E5">
            <w:pPr>
              <w:kinsoku w:val="0"/>
              <w:topLinePunct/>
              <w:spacing w:after="0" w:line="278" w:lineRule="atLeast"/>
              <w:contextualSpacing/>
              <w:jc w:val="center"/>
              <w:rPr>
                <w:rFonts w:ascii="Arial" w:eastAsia="Arial Unicode MS" w:hAnsi="Arial" w:cs="Arial"/>
                <w:color w:val="000000"/>
                <w:kern w:val="24"/>
                <w:sz w:val="18"/>
                <w:szCs w:val="20"/>
                <w:highlight w:val="yellow"/>
                <w:lang w:val="en-GB" w:eastAsia="zh-CN"/>
              </w:rPr>
            </w:pPr>
          </w:p>
        </w:tc>
        <w:tc>
          <w:tcPr>
            <w:tcW w:w="791" w:type="dxa"/>
            <w:tcBorders>
              <w:top w:val="single" w:sz="8" w:space="0" w:color="000000"/>
              <w:left w:val="single" w:sz="8" w:space="0" w:color="000000"/>
              <w:bottom w:val="single" w:sz="8" w:space="0" w:color="000000"/>
              <w:right w:val="single" w:sz="8" w:space="0" w:color="000000"/>
            </w:tcBorders>
            <w:shd w:val="clear" w:color="auto" w:fill="FFFF00"/>
            <w:vAlign w:val="center"/>
          </w:tcPr>
          <w:p w14:paraId="53BF6DCE" w14:textId="77777777" w:rsidR="009722E5" w:rsidRPr="009722E5" w:rsidRDefault="009722E5" w:rsidP="009722E5">
            <w:pPr>
              <w:kinsoku w:val="0"/>
              <w:topLinePunct/>
              <w:spacing w:after="0" w:line="278" w:lineRule="atLeast"/>
              <w:contextualSpacing/>
              <w:jc w:val="center"/>
              <w:rPr>
                <w:rFonts w:ascii="Arial" w:eastAsia="Arial Unicode MS" w:hAnsi="Arial" w:cs="Arial"/>
                <w:color w:val="000000"/>
                <w:kern w:val="24"/>
                <w:sz w:val="18"/>
                <w:szCs w:val="20"/>
                <w:highlight w:val="yellow"/>
                <w:lang w:val="en-GB" w:eastAsia="zh-CN"/>
              </w:rPr>
            </w:pPr>
            <w:r w:rsidRPr="009722E5">
              <w:rPr>
                <w:rFonts w:ascii="Arial" w:eastAsia="Arial Unicode MS" w:hAnsi="Arial" w:cs="Arial"/>
                <w:color w:val="000000"/>
                <w:kern w:val="24"/>
                <w:sz w:val="18"/>
                <w:szCs w:val="20"/>
                <w:highlight w:val="yellow"/>
                <w:lang w:val="en-GB" w:eastAsia="zh-CN"/>
              </w:rPr>
              <w:sym w:font="Wingdings" w:char="F09F"/>
            </w:r>
          </w:p>
        </w:tc>
        <w:tc>
          <w:tcPr>
            <w:tcW w:w="966" w:type="dxa"/>
            <w:tcBorders>
              <w:top w:val="single" w:sz="8" w:space="0" w:color="000000"/>
              <w:left w:val="single" w:sz="8" w:space="0" w:color="000000"/>
              <w:bottom w:val="single" w:sz="8" w:space="0" w:color="000000"/>
              <w:right w:val="single" w:sz="8" w:space="0" w:color="000000"/>
            </w:tcBorders>
            <w:shd w:val="clear" w:color="auto" w:fill="FFFF00"/>
            <w:vAlign w:val="bottom"/>
          </w:tcPr>
          <w:p w14:paraId="71E464A1" w14:textId="77777777" w:rsidR="009722E5" w:rsidRPr="009722E5" w:rsidRDefault="009722E5" w:rsidP="009722E5">
            <w:pPr>
              <w:kinsoku w:val="0"/>
              <w:topLinePunct/>
              <w:spacing w:after="0" w:line="278" w:lineRule="atLeast"/>
              <w:contextualSpacing/>
              <w:jc w:val="center"/>
              <w:rPr>
                <w:rFonts w:ascii="Arial" w:eastAsia="Arial Unicode MS" w:hAnsi="Arial" w:cs="Arial"/>
                <w:color w:val="000000"/>
                <w:kern w:val="24"/>
                <w:sz w:val="18"/>
                <w:szCs w:val="20"/>
                <w:highlight w:val="yellow"/>
                <w:lang w:val="en-GB" w:eastAsia="zh-CN"/>
              </w:rPr>
            </w:pPr>
          </w:p>
        </w:tc>
        <w:tc>
          <w:tcPr>
            <w:tcW w:w="2177" w:type="dxa"/>
            <w:tcBorders>
              <w:top w:val="single" w:sz="8" w:space="0" w:color="000000"/>
              <w:left w:val="single" w:sz="8" w:space="0" w:color="000000"/>
              <w:bottom w:val="single" w:sz="8" w:space="0" w:color="000000"/>
              <w:right w:val="single" w:sz="8" w:space="0" w:color="000000"/>
            </w:tcBorders>
            <w:shd w:val="clear" w:color="auto" w:fill="FFFF00"/>
            <w:vAlign w:val="bottom"/>
          </w:tcPr>
          <w:p w14:paraId="61F56ACC" w14:textId="77777777" w:rsidR="009722E5" w:rsidRPr="009722E5" w:rsidRDefault="009722E5" w:rsidP="009722E5">
            <w:pPr>
              <w:kinsoku w:val="0"/>
              <w:topLinePunct/>
              <w:spacing w:after="0" w:line="278" w:lineRule="atLeast"/>
              <w:contextualSpacing/>
              <w:jc w:val="center"/>
              <w:rPr>
                <w:rFonts w:ascii="Arial" w:eastAsia="Arial Unicode MS" w:hAnsi="Arial" w:cs="Arial"/>
                <w:color w:val="000000"/>
                <w:kern w:val="24"/>
                <w:sz w:val="18"/>
                <w:szCs w:val="20"/>
                <w:highlight w:val="yellow"/>
                <w:lang w:val="en-GB" w:eastAsia="zh-CN"/>
              </w:rPr>
            </w:pPr>
          </w:p>
        </w:tc>
      </w:tr>
      <w:tr w:rsidR="009722E5" w:rsidRPr="009722E5" w14:paraId="5183F49C" w14:textId="77777777" w:rsidTr="00B96807">
        <w:trPr>
          <w:trHeight w:val="95"/>
        </w:trPr>
        <w:tc>
          <w:tcPr>
            <w:tcW w:w="1097" w:type="dxa"/>
            <w:vMerge/>
            <w:tcBorders>
              <w:left w:val="single" w:sz="8" w:space="0" w:color="000000"/>
              <w:right w:val="single" w:sz="8" w:space="0" w:color="000000"/>
            </w:tcBorders>
            <w:shd w:val="clear" w:color="auto" w:fill="auto"/>
            <w:tcMar>
              <w:top w:w="15" w:type="dxa"/>
              <w:left w:w="88" w:type="dxa"/>
              <w:bottom w:w="0" w:type="dxa"/>
              <w:right w:w="88" w:type="dxa"/>
            </w:tcMar>
            <w:vAlign w:val="center"/>
          </w:tcPr>
          <w:p w14:paraId="1F771F27" w14:textId="77777777" w:rsidR="009722E5" w:rsidRPr="009722E5" w:rsidRDefault="009722E5" w:rsidP="009722E5">
            <w:pPr>
              <w:kinsoku w:val="0"/>
              <w:topLinePunct/>
              <w:spacing w:after="0" w:line="240" w:lineRule="auto"/>
              <w:contextualSpacing/>
              <w:jc w:val="both"/>
              <w:rPr>
                <w:rFonts w:ascii="Arial" w:eastAsia="Arial Unicode MS" w:hAnsi="Arial" w:cs="Arial"/>
                <w:color w:val="000000"/>
                <w:kern w:val="24"/>
                <w:sz w:val="18"/>
                <w:szCs w:val="20"/>
                <w:lang w:val="fi-FI" w:eastAsia="zh-CN"/>
              </w:rPr>
            </w:pPr>
          </w:p>
        </w:tc>
        <w:tc>
          <w:tcPr>
            <w:tcW w:w="90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7F2DA2F" w14:textId="77777777" w:rsidR="009722E5" w:rsidRPr="009722E5" w:rsidRDefault="009722E5" w:rsidP="009722E5">
            <w:pPr>
              <w:kinsoku w:val="0"/>
              <w:topLinePunct/>
              <w:spacing w:after="0" w:line="240" w:lineRule="auto"/>
              <w:contextualSpacing/>
              <w:jc w:val="both"/>
              <w:rPr>
                <w:rFonts w:ascii="Arial" w:eastAsia="Arial Unicode MS" w:hAnsi="Arial" w:cs="Arial"/>
                <w:color w:val="000000"/>
                <w:kern w:val="24"/>
                <w:sz w:val="18"/>
                <w:szCs w:val="20"/>
                <w:lang w:val="fi-FI" w:eastAsia="zh-CN"/>
              </w:rPr>
            </w:pPr>
            <w:r w:rsidRPr="009722E5">
              <w:rPr>
                <w:rFonts w:ascii="Arial" w:eastAsia="SimSun" w:hAnsi="Arial" w:cs="Arial" w:hint="eastAsia"/>
                <w:sz w:val="18"/>
                <w:szCs w:val="20"/>
                <w:lang w:eastAsia="zh-CN"/>
              </w:rPr>
              <w:t>Option c)</w:t>
            </w:r>
          </w:p>
        </w:tc>
        <w:tc>
          <w:tcPr>
            <w:tcW w:w="786"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bottom"/>
          </w:tcPr>
          <w:p w14:paraId="7AA90DB2" w14:textId="77777777" w:rsidR="009722E5" w:rsidRPr="009722E5" w:rsidRDefault="009722E5" w:rsidP="009722E5">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c>
          <w:tcPr>
            <w:tcW w:w="981" w:type="dxa"/>
            <w:tcBorders>
              <w:top w:val="single" w:sz="8" w:space="0" w:color="000000"/>
              <w:left w:val="single" w:sz="8" w:space="0" w:color="000000"/>
              <w:bottom w:val="single" w:sz="8" w:space="0" w:color="000000"/>
              <w:right w:val="single" w:sz="8" w:space="0" w:color="000000"/>
            </w:tcBorders>
            <w:shd w:val="clear" w:color="auto" w:fill="auto"/>
            <w:vAlign w:val="bottom"/>
          </w:tcPr>
          <w:p w14:paraId="427F5096" w14:textId="77777777" w:rsidR="009722E5" w:rsidRPr="009722E5" w:rsidRDefault="009722E5" w:rsidP="009722E5">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c>
          <w:tcPr>
            <w:tcW w:w="970" w:type="dxa"/>
            <w:tcBorders>
              <w:top w:val="single" w:sz="8" w:space="0" w:color="000000"/>
              <w:left w:val="single" w:sz="8" w:space="0" w:color="000000"/>
              <w:bottom w:val="single" w:sz="8" w:space="0" w:color="000000"/>
              <w:right w:val="single" w:sz="8" w:space="0" w:color="000000"/>
            </w:tcBorders>
            <w:shd w:val="clear" w:color="auto" w:fill="auto"/>
            <w:vAlign w:val="bottom"/>
          </w:tcPr>
          <w:p w14:paraId="29436C20" w14:textId="77777777" w:rsidR="009722E5" w:rsidRPr="009722E5" w:rsidRDefault="009722E5" w:rsidP="009722E5">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c>
          <w:tcPr>
            <w:tcW w:w="969" w:type="dxa"/>
            <w:tcBorders>
              <w:top w:val="single" w:sz="8" w:space="0" w:color="000000"/>
              <w:left w:val="single" w:sz="8" w:space="0" w:color="000000"/>
              <w:bottom w:val="single" w:sz="8" w:space="0" w:color="000000"/>
              <w:right w:val="single" w:sz="8" w:space="0" w:color="000000"/>
            </w:tcBorders>
            <w:shd w:val="clear" w:color="auto" w:fill="auto"/>
            <w:vAlign w:val="bottom"/>
          </w:tcPr>
          <w:p w14:paraId="1A97D51A" w14:textId="77777777" w:rsidR="009722E5" w:rsidRPr="009722E5" w:rsidRDefault="009722E5" w:rsidP="009722E5">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c>
          <w:tcPr>
            <w:tcW w:w="970" w:type="dxa"/>
            <w:tcBorders>
              <w:top w:val="single" w:sz="8" w:space="0" w:color="000000"/>
              <w:left w:val="single" w:sz="8" w:space="0" w:color="000000"/>
              <w:bottom w:val="single" w:sz="8" w:space="0" w:color="000000"/>
              <w:right w:val="single" w:sz="8" w:space="0" w:color="000000"/>
            </w:tcBorders>
            <w:shd w:val="clear" w:color="auto" w:fill="auto"/>
            <w:vAlign w:val="bottom"/>
          </w:tcPr>
          <w:p w14:paraId="4DD7193E" w14:textId="77777777" w:rsidR="009722E5" w:rsidRPr="009722E5" w:rsidRDefault="009722E5" w:rsidP="009722E5">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c>
          <w:tcPr>
            <w:tcW w:w="791" w:type="dxa"/>
            <w:tcBorders>
              <w:top w:val="single" w:sz="8" w:space="0" w:color="000000"/>
              <w:left w:val="single" w:sz="8" w:space="0" w:color="000000"/>
              <w:bottom w:val="single" w:sz="8" w:space="0" w:color="000000"/>
              <w:right w:val="single" w:sz="8" w:space="0" w:color="000000"/>
            </w:tcBorders>
            <w:shd w:val="clear" w:color="auto" w:fill="auto"/>
            <w:vAlign w:val="bottom"/>
          </w:tcPr>
          <w:p w14:paraId="4FF02E59" w14:textId="77777777" w:rsidR="009722E5" w:rsidRPr="009722E5" w:rsidRDefault="009722E5" w:rsidP="009722E5">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c>
          <w:tcPr>
            <w:tcW w:w="96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C2EE978" w14:textId="77777777" w:rsidR="009722E5" w:rsidRPr="009722E5" w:rsidRDefault="009722E5" w:rsidP="009722E5">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9722E5">
              <w:rPr>
                <w:rFonts w:ascii="Arial" w:eastAsia="Arial Unicode MS" w:hAnsi="Arial" w:cs="Arial"/>
                <w:color w:val="000000"/>
                <w:kern w:val="24"/>
                <w:sz w:val="18"/>
                <w:szCs w:val="20"/>
                <w:lang w:val="en-GB" w:eastAsia="zh-CN"/>
              </w:rPr>
              <w:sym w:font="Wingdings" w:char="F09F"/>
            </w:r>
          </w:p>
        </w:tc>
        <w:tc>
          <w:tcPr>
            <w:tcW w:w="2177" w:type="dxa"/>
            <w:tcBorders>
              <w:top w:val="single" w:sz="8" w:space="0" w:color="000000"/>
              <w:left w:val="single" w:sz="8" w:space="0" w:color="000000"/>
              <w:bottom w:val="single" w:sz="8" w:space="0" w:color="000000"/>
              <w:right w:val="single" w:sz="8" w:space="0" w:color="000000"/>
            </w:tcBorders>
            <w:shd w:val="clear" w:color="auto" w:fill="auto"/>
            <w:vAlign w:val="bottom"/>
          </w:tcPr>
          <w:p w14:paraId="3EBF71F7" w14:textId="77777777" w:rsidR="009722E5" w:rsidRPr="009722E5" w:rsidRDefault="009722E5" w:rsidP="009722E5">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9722E5">
              <w:rPr>
                <w:rFonts w:ascii="Arial" w:eastAsia="Arial Unicode MS" w:hAnsi="Arial" w:cs="Arial"/>
                <w:color w:val="000000"/>
                <w:kern w:val="24"/>
                <w:sz w:val="18"/>
                <w:szCs w:val="20"/>
                <w:lang w:val="en-GB" w:eastAsia="zh-CN"/>
              </w:rPr>
              <w:sym w:font="Wingdings" w:char="F09F"/>
            </w:r>
          </w:p>
        </w:tc>
      </w:tr>
      <w:tr w:rsidR="009722E5" w:rsidRPr="009722E5" w14:paraId="3B67E11D" w14:textId="77777777" w:rsidTr="00B96807">
        <w:trPr>
          <w:trHeight w:val="49"/>
        </w:trPr>
        <w:tc>
          <w:tcPr>
            <w:tcW w:w="1097" w:type="dxa"/>
            <w:vMerge/>
            <w:tcBorders>
              <w:left w:val="single" w:sz="8" w:space="0" w:color="000000"/>
              <w:right w:val="single" w:sz="8" w:space="0" w:color="000000"/>
            </w:tcBorders>
            <w:shd w:val="clear" w:color="auto" w:fill="auto"/>
            <w:tcMar>
              <w:top w:w="15" w:type="dxa"/>
              <w:left w:w="88" w:type="dxa"/>
              <w:bottom w:w="0" w:type="dxa"/>
              <w:right w:w="88" w:type="dxa"/>
            </w:tcMar>
            <w:vAlign w:val="center"/>
          </w:tcPr>
          <w:p w14:paraId="4E4BE361" w14:textId="77777777" w:rsidR="009722E5" w:rsidRPr="009722E5" w:rsidRDefault="009722E5" w:rsidP="009722E5">
            <w:pPr>
              <w:kinsoku w:val="0"/>
              <w:topLinePunct/>
              <w:spacing w:after="0" w:line="240" w:lineRule="auto"/>
              <w:contextualSpacing/>
              <w:jc w:val="both"/>
              <w:rPr>
                <w:rFonts w:ascii="Arial" w:eastAsia="Arial Unicode MS" w:hAnsi="Arial" w:cs="Arial"/>
                <w:color w:val="000000"/>
                <w:kern w:val="24"/>
                <w:sz w:val="18"/>
                <w:szCs w:val="20"/>
                <w:lang w:val="fi-FI" w:eastAsia="zh-CN"/>
              </w:rPr>
            </w:pPr>
          </w:p>
        </w:tc>
        <w:tc>
          <w:tcPr>
            <w:tcW w:w="90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05EF0DB" w14:textId="77777777" w:rsidR="009722E5" w:rsidRPr="009722E5" w:rsidRDefault="009722E5" w:rsidP="009722E5">
            <w:pPr>
              <w:kinsoku w:val="0"/>
              <w:topLinePunct/>
              <w:spacing w:after="0" w:line="240" w:lineRule="auto"/>
              <w:contextualSpacing/>
              <w:jc w:val="both"/>
              <w:rPr>
                <w:rFonts w:ascii="Arial" w:eastAsia="Arial Unicode MS" w:hAnsi="Arial" w:cs="Arial"/>
                <w:color w:val="000000"/>
                <w:kern w:val="24"/>
                <w:sz w:val="18"/>
                <w:szCs w:val="20"/>
                <w:lang w:val="fi-FI" w:eastAsia="zh-CN"/>
              </w:rPr>
            </w:pPr>
            <w:r w:rsidRPr="009722E5">
              <w:rPr>
                <w:rFonts w:ascii="Arial" w:eastAsia="SimSun" w:hAnsi="Arial" w:cs="Arial" w:hint="eastAsia"/>
                <w:sz w:val="18"/>
                <w:szCs w:val="20"/>
                <w:lang w:eastAsia="zh-CN"/>
              </w:rPr>
              <w:t>Option d)</w:t>
            </w:r>
          </w:p>
        </w:tc>
        <w:tc>
          <w:tcPr>
            <w:tcW w:w="786"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bottom"/>
          </w:tcPr>
          <w:p w14:paraId="654ADB9F" w14:textId="77777777" w:rsidR="009722E5" w:rsidRPr="009722E5" w:rsidRDefault="009722E5" w:rsidP="009722E5">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c>
          <w:tcPr>
            <w:tcW w:w="981" w:type="dxa"/>
            <w:tcBorders>
              <w:top w:val="single" w:sz="8" w:space="0" w:color="000000"/>
              <w:left w:val="single" w:sz="8" w:space="0" w:color="000000"/>
              <w:bottom w:val="single" w:sz="8" w:space="0" w:color="000000"/>
              <w:right w:val="single" w:sz="8" w:space="0" w:color="000000"/>
            </w:tcBorders>
            <w:shd w:val="clear" w:color="auto" w:fill="auto"/>
            <w:vAlign w:val="bottom"/>
          </w:tcPr>
          <w:p w14:paraId="03D84958" w14:textId="77777777" w:rsidR="009722E5" w:rsidRPr="009722E5" w:rsidRDefault="009722E5" w:rsidP="009722E5">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c>
          <w:tcPr>
            <w:tcW w:w="970" w:type="dxa"/>
            <w:tcBorders>
              <w:top w:val="single" w:sz="8" w:space="0" w:color="000000"/>
              <w:left w:val="single" w:sz="8" w:space="0" w:color="000000"/>
              <w:bottom w:val="single" w:sz="8" w:space="0" w:color="000000"/>
              <w:right w:val="single" w:sz="8" w:space="0" w:color="000000"/>
            </w:tcBorders>
            <w:shd w:val="clear" w:color="auto" w:fill="auto"/>
            <w:vAlign w:val="bottom"/>
          </w:tcPr>
          <w:p w14:paraId="1B825BA2" w14:textId="77777777" w:rsidR="009722E5" w:rsidRPr="009722E5" w:rsidRDefault="009722E5" w:rsidP="009722E5">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c>
          <w:tcPr>
            <w:tcW w:w="96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3022533" w14:textId="77777777" w:rsidR="009722E5" w:rsidRPr="009722E5" w:rsidRDefault="009722E5" w:rsidP="009722E5">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9722E5">
              <w:rPr>
                <w:rFonts w:ascii="Arial" w:eastAsia="Arial Unicode MS" w:hAnsi="Arial" w:cs="Arial"/>
                <w:color w:val="000000"/>
                <w:kern w:val="24"/>
                <w:sz w:val="18"/>
                <w:szCs w:val="20"/>
                <w:lang w:val="en-GB" w:eastAsia="zh-CN"/>
              </w:rPr>
              <w:sym w:font="Wingdings" w:char="F09F"/>
            </w:r>
          </w:p>
        </w:tc>
        <w:tc>
          <w:tcPr>
            <w:tcW w:w="970" w:type="dxa"/>
            <w:tcBorders>
              <w:top w:val="single" w:sz="8" w:space="0" w:color="000000"/>
              <w:left w:val="single" w:sz="8" w:space="0" w:color="000000"/>
              <w:bottom w:val="single" w:sz="8" w:space="0" w:color="000000"/>
              <w:right w:val="single" w:sz="8" w:space="0" w:color="000000"/>
            </w:tcBorders>
            <w:shd w:val="clear" w:color="auto" w:fill="auto"/>
            <w:vAlign w:val="bottom"/>
          </w:tcPr>
          <w:p w14:paraId="3459FD14" w14:textId="77777777" w:rsidR="009722E5" w:rsidRPr="009722E5" w:rsidRDefault="009722E5" w:rsidP="009722E5">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c>
          <w:tcPr>
            <w:tcW w:w="791" w:type="dxa"/>
            <w:tcBorders>
              <w:top w:val="single" w:sz="8" w:space="0" w:color="000000"/>
              <w:left w:val="single" w:sz="8" w:space="0" w:color="000000"/>
              <w:bottom w:val="single" w:sz="8" w:space="0" w:color="000000"/>
              <w:right w:val="single" w:sz="8" w:space="0" w:color="000000"/>
            </w:tcBorders>
            <w:shd w:val="clear" w:color="auto" w:fill="auto"/>
            <w:vAlign w:val="bottom"/>
          </w:tcPr>
          <w:p w14:paraId="7B4EC34D" w14:textId="77777777" w:rsidR="009722E5" w:rsidRPr="009722E5" w:rsidRDefault="009722E5" w:rsidP="009722E5">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c>
          <w:tcPr>
            <w:tcW w:w="96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7A7556A" w14:textId="77777777" w:rsidR="009722E5" w:rsidRPr="009722E5" w:rsidRDefault="009722E5" w:rsidP="009722E5">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9722E5">
              <w:rPr>
                <w:rFonts w:ascii="Arial" w:eastAsia="Arial Unicode MS" w:hAnsi="Arial" w:cs="Arial"/>
                <w:color w:val="000000"/>
                <w:kern w:val="24"/>
                <w:sz w:val="18"/>
                <w:szCs w:val="20"/>
                <w:lang w:val="en-GB" w:eastAsia="zh-CN"/>
              </w:rPr>
              <w:sym w:font="Wingdings" w:char="F09F"/>
            </w:r>
          </w:p>
        </w:tc>
        <w:tc>
          <w:tcPr>
            <w:tcW w:w="21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984817A" w14:textId="77777777" w:rsidR="009722E5" w:rsidRPr="009722E5" w:rsidRDefault="009722E5" w:rsidP="009722E5">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r>
      <w:tr w:rsidR="009722E5" w:rsidRPr="009722E5" w14:paraId="4C09C9FA" w14:textId="77777777" w:rsidTr="00B96807">
        <w:trPr>
          <w:trHeight w:val="41"/>
        </w:trPr>
        <w:tc>
          <w:tcPr>
            <w:tcW w:w="1097" w:type="dxa"/>
            <w:vMerge/>
            <w:tcBorders>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tcPr>
          <w:p w14:paraId="1B33ED6E" w14:textId="77777777" w:rsidR="009722E5" w:rsidRPr="009722E5" w:rsidRDefault="009722E5" w:rsidP="009722E5">
            <w:pPr>
              <w:kinsoku w:val="0"/>
              <w:topLinePunct/>
              <w:spacing w:after="0" w:line="240" w:lineRule="auto"/>
              <w:contextualSpacing/>
              <w:jc w:val="both"/>
              <w:rPr>
                <w:rFonts w:ascii="Arial" w:eastAsia="Arial Unicode MS" w:hAnsi="Arial" w:cs="Arial"/>
                <w:color w:val="000000"/>
                <w:kern w:val="24"/>
                <w:sz w:val="18"/>
                <w:szCs w:val="20"/>
                <w:lang w:val="fi-FI" w:eastAsia="zh-CN"/>
              </w:rPr>
            </w:pPr>
          </w:p>
        </w:tc>
        <w:tc>
          <w:tcPr>
            <w:tcW w:w="90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2284AE9" w14:textId="77777777" w:rsidR="009722E5" w:rsidRPr="009722E5" w:rsidRDefault="009722E5" w:rsidP="009722E5">
            <w:pPr>
              <w:kinsoku w:val="0"/>
              <w:topLinePunct/>
              <w:spacing w:after="0" w:line="240" w:lineRule="auto"/>
              <w:contextualSpacing/>
              <w:jc w:val="both"/>
              <w:rPr>
                <w:rFonts w:ascii="Arial" w:eastAsia="Arial Unicode MS" w:hAnsi="Arial" w:cs="Arial"/>
                <w:color w:val="000000"/>
                <w:kern w:val="24"/>
                <w:sz w:val="18"/>
                <w:szCs w:val="20"/>
                <w:lang w:val="fi-FI" w:eastAsia="zh-CN"/>
              </w:rPr>
            </w:pPr>
            <w:r w:rsidRPr="009722E5">
              <w:rPr>
                <w:rFonts w:ascii="Arial" w:eastAsia="SimSun" w:hAnsi="Arial" w:cs="Arial" w:hint="eastAsia"/>
                <w:sz w:val="18"/>
                <w:szCs w:val="20"/>
                <w:lang w:eastAsia="zh-CN"/>
              </w:rPr>
              <w:t>Option e)</w:t>
            </w:r>
          </w:p>
        </w:tc>
        <w:tc>
          <w:tcPr>
            <w:tcW w:w="786"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bottom"/>
          </w:tcPr>
          <w:p w14:paraId="4ECE9E17" w14:textId="77777777" w:rsidR="009722E5" w:rsidRPr="009722E5" w:rsidRDefault="009722E5" w:rsidP="009722E5">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c>
          <w:tcPr>
            <w:tcW w:w="98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793C333" w14:textId="77777777" w:rsidR="009722E5" w:rsidRPr="009722E5" w:rsidRDefault="009722E5" w:rsidP="009722E5">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9722E5">
              <w:rPr>
                <w:rFonts w:ascii="Arial" w:eastAsia="Arial Unicode MS" w:hAnsi="Arial" w:cs="Arial"/>
                <w:color w:val="000000"/>
                <w:kern w:val="24"/>
                <w:sz w:val="18"/>
                <w:szCs w:val="20"/>
                <w:lang w:val="en-GB" w:eastAsia="zh-CN"/>
              </w:rPr>
              <w:sym w:font="Wingdings" w:char="F09F"/>
            </w:r>
          </w:p>
        </w:tc>
        <w:tc>
          <w:tcPr>
            <w:tcW w:w="970" w:type="dxa"/>
            <w:tcBorders>
              <w:top w:val="single" w:sz="8" w:space="0" w:color="000000"/>
              <w:left w:val="single" w:sz="8" w:space="0" w:color="000000"/>
              <w:bottom w:val="single" w:sz="8" w:space="0" w:color="000000"/>
              <w:right w:val="single" w:sz="8" w:space="0" w:color="000000"/>
            </w:tcBorders>
            <w:shd w:val="clear" w:color="auto" w:fill="auto"/>
            <w:vAlign w:val="bottom"/>
          </w:tcPr>
          <w:p w14:paraId="2AB47C7B" w14:textId="77777777" w:rsidR="009722E5" w:rsidRPr="009722E5" w:rsidRDefault="009722E5" w:rsidP="009722E5">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c>
          <w:tcPr>
            <w:tcW w:w="969" w:type="dxa"/>
            <w:tcBorders>
              <w:top w:val="single" w:sz="8" w:space="0" w:color="000000"/>
              <w:left w:val="single" w:sz="8" w:space="0" w:color="000000"/>
              <w:bottom w:val="single" w:sz="8" w:space="0" w:color="000000"/>
              <w:right w:val="single" w:sz="8" w:space="0" w:color="000000"/>
            </w:tcBorders>
            <w:shd w:val="clear" w:color="auto" w:fill="auto"/>
            <w:vAlign w:val="bottom"/>
          </w:tcPr>
          <w:p w14:paraId="6918454F" w14:textId="77777777" w:rsidR="009722E5" w:rsidRPr="009722E5" w:rsidRDefault="009722E5" w:rsidP="009722E5">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c>
          <w:tcPr>
            <w:tcW w:w="970" w:type="dxa"/>
            <w:tcBorders>
              <w:top w:val="single" w:sz="8" w:space="0" w:color="000000"/>
              <w:left w:val="single" w:sz="8" w:space="0" w:color="000000"/>
              <w:bottom w:val="single" w:sz="8" w:space="0" w:color="000000"/>
              <w:right w:val="single" w:sz="8" w:space="0" w:color="000000"/>
            </w:tcBorders>
            <w:shd w:val="clear" w:color="auto" w:fill="auto"/>
            <w:vAlign w:val="bottom"/>
          </w:tcPr>
          <w:p w14:paraId="6327E49A" w14:textId="77777777" w:rsidR="009722E5" w:rsidRPr="009722E5" w:rsidRDefault="009722E5" w:rsidP="009722E5">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c>
          <w:tcPr>
            <w:tcW w:w="791" w:type="dxa"/>
            <w:tcBorders>
              <w:top w:val="single" w:sz="8" w:space="0" w:color="000000"/>
              <w:left w:val="single" w:sz="8" w:space="0" w:color="000000"/>
              <w:bottom w:val="single" w:sz="8" w:space="0" w:color="000000"/>
              <w:right w:val="single" w:sz="8" w:space="0" w:color="000000"/>
            </w:tcBorders>
            <w:shd w:val="clear" w:color="auto" w:fill="auto"/>
            <w:vAlign w:val="bottom"/>
          </w:tcPr>
          <w:p w14:paraId="0C79E049" w14:textId="77777777" w:rsidR="009722E5" w:rsidRPr="009722E5" w:rsidRDefault="009722E5" w:rsidP="009722E5">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c>
          <w:tcPr>
            <w:tcW w:w="966" w:type="dxa"/>
            <w:tcBorders>
              <w:top w:val="single" w:sz="8" w:space="0" w:color="000000"/>
              <w:left w:val="single" w:sz="8" w:space="0" w:color="000000"/>
              <w:bottom w:val="single" w:sz="8" w:space="0" w:color="000000"/>
              <w:right w:val="single" w:sz="8" w:space="0" w:color="000000"/>
            </w:tcBorders>
            <w:shd w:val="clear" w:color="auto" w:fill="auto"/>
            <w:vAlign w:val="bottom"/>
          </w:tcPr>
          <w:p w14:paraId="3A9DF90E" w14:textId="77777777" w:rsidR="009722E5" w:rsidRPr="009722E5" w:rsidRDefault="009722E5" w:rsidP="009722E5">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c>
          <w:tcPr>
            <w:tcW w:w="2177" w:type="dxa"/>
            <w:tcBorders>
              <w:top w:val="single" w:sz="8" w:space="0" w:color="000000"/>
              <w:left w:val="single" w:sz="8" w:space="0" w:color="000000"/>
              <w:bottom w:val="single" w:sz="8" w:space="0" w:color="000000"/>
              <w:right w:val="single" w:sz="8" w:space="0" w:color="000000"/>
            </w:tcBorders>
            <w:shd w:val="clear" w:color="auto" w:fill="auto"/>
            <w:vAlign w:val="bottom"/>
          </w:tcPr>
          <w:p w14:paraId="59687230" w14:textId="77777777" w:rsidR="009722E5" w:rsidRPr="009722E5" w:rsidRDefault="009722E5" w:rsidP="009722E5">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9722E5">
              <w:rPr>
                <w:rFonts w:ascii="Arial" w:eastAsia="Arial Unicode MS" w:hAnsi="Arial" w:cs="Arial" w:hint="eastAsia"/>
                <w:color w:val="000000"/>
                <w:kern w:val="24"/>
                <w:sz w:val="18"/>
                <w:szCs w:val="20"/>
                <w:lang w:val="en-GB" w:eastAsia="zh-CN"/>
              </w:rPr>
              <w:t>example1BS+example2UE</w:t>
            </w:r>
          </w:p>
          <w:p w14:paraId="16F18F0E" w14:textId="77777777" w:rsidR="009722E5" w:rsidRPr="009722E5" w:rsidRDefault="009722E5" w:rsidP="009722E5">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9722E5">
              <w:rPr>
                <w:rFonts w:ascii="Arial" w:eastAsia="Arial Unicode MS" w:hAnsi="Arial" w:cs="Arial" w:hint="eastAsia"/>
                <w:color w:val="000000"/>
                <w:kern w:val="24"/>
                <w:sz w:val="18"/>
                <w:szCs w:val="20"/>
                <w:lang w:val="en-GB" w:eastAsia="zh-CN"/>
              </w:rPr>
              <w:t>internal PN model</w:t>
            </w:r>
          </w:p>
        </w:tc>
      </w:tr>
    </w:tbl>
    <w:p w14:paraId="1F8D04B5" w14:textId="7FFA5C6E" w:rsidR="00B02869" w:rsidRDefault="00B02869" w:rsidP="00396E2B">
      <w:pPr>
        <w:spacing w:after="180" w:line="240" w:lineRule="auto"/>
        <w:jc w:val="both"/>
        <w:rPr>
          <w:lang w:val="en-GB"/>
        </w:rPr>
      </w:pPr>
    </w:p>
    <w:p w14:paraId="6AB62A13" w14:textId="1E658021" w:rsidR="000819D9" w:rsidRPr="00083CEC" w:rsidRDefault="005C28BA" w:rsidP="00396E2B">
      <w:pPr>
        <w:spacing w:after="180" w:line="240" w:lineRule="auto"/>
        <w:jc w:val="both"/>
        <w:rPr>
          <w:b/>
          <w:bCs/>
          <w:lang w:val="en-GB"/>
        </w:rPr>
      </w:pPr>
      <w:r w:rsidRPr="00083CEC">
        <w:rPr>
          <w:b/>
          <w:bCs/>
          <w:lang w:val="en-GB"/>
        </w:rPr>
        <w:t xml:space="preserve">Observation 2: </w:t>
      </w:r>
      <w:r w:rsidR="00F34B32" w:rsidRPr="00083CEC">
        <w:rPr>
          <w:b/>
          <w:bCs/>
          <w:lang w:val="en-GB"/>
        </w:rPr>
        <w:t>In the Study TR for the support of NR DL 256 (QAM) for FR2, m</w:t>
      </w:r>
      <w:r w:rsidRPr="00083CEC">
        <w:rPr>
          <w:b/>
          <w:bCs/>
          <w:lang w:val="en-GB"/>
        </w:rPr>
        <w:t xml:space="preserve">ost of the companies did not submit </w:t>
      </w:r>
      <w:r w:rsidR="00E53EF4" w:rsidRPr="00083CEC">
        <w:rPr>
          <w:b/>
          <w:bCs/>
          <w:lang w:val="en-GB"/>
        </w:rPr>
        <w:t>results using Phase Model UE Example 2</w:t>
      </w:r>
      <w:r w:rsidR="00F9301A" w:rsidRPr="00083CEC">
        <w:rPr>
          <w:b/>
          <w:bCs/>
          <w:lang w:val="en-GB"/>
        </w:rPr>
        <w:t>.</w:t>
      </w:r>
    </w:p>
    <w:p w14:paraId="1FD04587" w14:textId="6D35BDAE" w:rsidR="003408B2" w:rsidRPr="00E76FAA" w:rsidRDefault="00F9301A" w:rsidP="00E76FAA">
      <w:pPr>
        <w:spacing w:after="180" w:line="240" w:lineRule="auto"/>
        <w:jc w:val="both"/>
        <w:rPr>
          <w:b/>
          <w:bCs/>
          <w:lang w:val="en-GB"/>
        </w:rPr>
      </w:pPr>
      <w:r w:rsidRPr="00083CEC">
        <w:rPr>
          <w:b/>
          <w:bCs/>
          <w:lang w:val="en-GB"/>
        </w:rPr>
        <w:t xml:space="preserve">Proposal 2: </w:t>
      </w:r>
      <w:r w:rsidR="007B4E25" w:rsidRPr="00083CEC">
        <w:rPr>
          <w:b/>
          <w:bCs/>
          <w:lang w:val="en-GB"/>
        </w:rPr>
        <w:t xml:space="preserve">To evaluate </w:t>
      </w:r>
      <w:r w:rsidR="00766875" w:rsidRPr="00083CEC">
        <w:rPr>
          <w:b/>
          <w:bCs/>
          <w:lang w:val="en-GB"/>
        </w:rPr>
        <w:t xml:space="preserve">whether </w:t>
      </w:r>
      <w:r w:rsidR="007B4E25" w:rsidRPr="00083CEC">
        <w:rPr>
          <w:b/>
          <w:bCs/>
          <w:lang w:val="en-GB"/>
        </w:rPr>
        <w:t xml:space="preserve">UE demodulation requirements </w:t>
      </w:r>
      <w:r w:rsidR="00766875" w:rsidRPr="00083CEC">
        <w:rPr>
          <w:b/>
          <w:bCs/>
          <w:lang w:val="en-GB"/>
        </w:rPr>
        <w:t>are applicable for the 47GHz band</w:t>
      </w:r>
      <w:r w:rsidR="00E571E7" w:rsidRPr="00083CEC">
        <w:rPr>
          <w:b/>
          <w:bCs/>
          <w:lang w:val="en-GB"/>
        </w:rPr>
        <w:t xml:space="preserve"> or they need an extra margin</w:t>
      </w:r>
      <w:r w:rsidR="00766875" w:rsidRPr="00083CEC">
        <w:rPr>
          <w:b/>
          <w:bCs/>
          <w:lang w:val="en-GB"/>
        </w:rPr>
        <w:t xml:space="preserve">, </w:t>
      </w:r>
      <w:r w:rsidR="00E571E7" w:rsidRPr="00083CEC">
        <w:rPr>
          <w:b/>
          <w:bCs/>
          <w:lang w:val="en-GB"/>
        </w:rPr>
        <w:t xml:space="preserve">exclude </w:t>
      </w:r>
      <w:r w:rsidR="00766875" w:rsidRPr="00083CEC">
        <w:rPr>
          <w:b/>
          <w:bCs/>
          <w:lang w:val="en-GB"/>
        </w:rPr>
        <w:t>results based o</w:t>
      </w:r>
      <w:r w:rsidR="00F34B32" w:rsidRPr="00083CEC">
        <w:rPr>
          <w:b/>
          <w:bCs/>
          <w:lang w:val="en-GB"/>
        </w:rPr>
        <w:t xml:space="preserve">n </w:t>
      </w:r>
      <w:r w:rsidR="00766875" w:rsidRPr="00083CEC">
        <w:rPr>
          <w:b/>
          <w:bCs/>
          <w:lang w:val="en-GB"/>
        </w:rPr>
        <w:t>Model UE</w:t>
      </w:r>
      <w:r w:rsidR="00F34B32" w:rsidRPr="00083CEC">
        <w:rPr>
          <w:b/>
          <w:bCs/>
          <w:lang w:val="en-GB"/>
        </w:rPr>
        <w:t xml:space="preserve"> Example 2</w:t>
      </w:r>
      <w:r w:rsidR="00A00A06" w:rsidRPr="00083CEC">
        <w:rPr>
          <w:b/>
          <w:bCs/>
          <w:lang w:val="en-GB"/>
        </w:rPr>
        <w:t xml:space="preserve"> and encourage companies</w:t>
      </w:r>
      <w:r w:rsidR="0000299F" w:rsidRPr="00083CEC">
        <w:rPr>
          <w:b/>
          <w:bCs/>
          <w:lang w:val="en-GB"/>
        </w:rPr>
        <w:t xml:space="preserve"> to provide results based on other models</w:t>
      </w:r>
      <w:r w:rsidR="00CC254F">
        <w:rPr>
          <w:b/>
          <w:bCs/>
          <w:lang w:val="en-GB"/>
        </w:rPr>
        <w:t>,</w:t>
      </w:r>
      <w:r w:rsidR="00E571E7" w:rsidRPr="00083CEC">
        <w:rPr>
          <w:b/>
          <w:bCs/>
          <w:lang w:val="en-GB"/>
        </w:rPr>
        <w:t xml:space="preserve"> in line with </w:t>
      </w:r>
      <w:r w:rsidR="00CC254F">
        <w:rPr>
          <w:b/>
          <w:bCs/>
          <w:lang w:val="en-GB"/>
        </w:rPr>
        <w:t xml:space="preserve">the study done in </w:t>
      </w:r>
      <w:r w:rsidR="00E571E7" w:rsidRPr="00083CEC">
        <w:rPr>
          <w:b/>
          <w:bCs/>
          <w:lang w:val="en-GB"/>
        </w:rPr>
        <w:t>TR 38.883.</w:t>
      </w:r>
      <w:r w:rsidR="00A00A06" w:rsidRPr="00083CEC">
        <w:rPr>
          <w:b/>
          <w:bCs/>
          <w:lang w:val="en-GB"/>
        </w:rPr>
        <w:t xml:space="preserve"> </w:t>
      </w:r>
    </w:p>
    <w:p w14:paraId="51904F01" w14:textId="163D8A37" w:rsidR="007263E8" w:rsidRDefault="007263E8" w:rsidP="003408B2">
      <w:pPr>
        <w:pStyle w:val="Heading1"/>
      </w:pPr>
      <w:r w:rsidRPr="00007693">
        <w:t>Conclusions</w:t>
      </w:r>
    </w:p>
    <w:p w14:paraId="51EC1D7F" w14:textId="4AAEF0F5" w:rsidR="00491F29" w:rsidRPr="00491F29" w:rsidRDefault="00491F29" w:rsidP="00491F29">
      <w:pPr>
        <w:rPr>
          <w:lang w:val="en-GB"/>
        </w:rPr>
      </w:pPr>
      <w:r>
        <w:rPr>
          <w:lang w:val="en-GB"/>
        </w:rPr>
        <w:t>On 64 QAM Rank 2 and 16 QAM Rank 1 with Enhanced Receiver Type 1:</w:t>
      </w:r>
    </w:p>
    <w:p w14:paraId="71C7FA9D" w14:textId="77777777" w:rsidR="001F3C52" w:rsidRPr="00911837" w:rsidRDefault="001F3C52" w:rsidP="001F3C52">
      <w:pPr>
        <w:rPr>
          <w:b/>
          <w:bCs/>
          <w:lang w:val="en-GB"/>
        </w:rPr>
      </w:pPr>
      <w:r w:rsidRPr="00911837">
        <w:rPr>
          <w:b/>
          <w:bCs/>
          <w:lang w:val="en-GB"/>
        </w:rPr>
        <w:t xml:space="preserve">Observation 1: </w:t>
      </w:r>
      <w:r>
        <w:rPr>
          <w:b/>
          <w:bCs/>
          <w:lang w:val="en-GB"/>
        </w:rPr>
        <w:t xml:space="preserve">The SNR degradation in demodulation </w:t>
      </w:r>
      <w:r w:rsidRPr="00911837">
        <w:rPr>
          <w:b/>
          <w:bCs/>
          <w:lang w:val="en-GB"/>
        </w:rPr>
        <w:t xml:space="preserve">performance </w:t>
      </w:r>
      <w:r>
        <w:rPr>
          <w:b/>
          <w:bCs/>
          <w:lang w:val="en-GB"/>
        </w:rPr>
        <w:t xml:space="preserve">between </w:t>
      </w:r>
      <w:r w:rsidRPr="00911837">
        <w:rPr>
          <w:b/>
          <w:bCs/>
          <w:lang w:val="en-GB"/>
        </w:rPr>
        <w:t>47GHz (band n262)</w:t>
      </w:r>
      <w:r>
        <w:rPr>
          <w:b/>
          <w:bCs/>
          <w:lang w:val="en-GB"/>
        </w:rPr>
        <w:t xml:space="preserve"> and </w:t>
      </w:r>
      <w:r w:rsidRPr="00911837">
        <w:rPr>
          <w:b/>
          <w:bCs/>
          <w:lang w:val="en-GB"/>
        </w:rPr>
        <w:t>39 GHz</w:t>
      </w:r>
      <w:r>
        <w:rPr>
          <w:b/>
          <w:bCs/>
          <w:lang w:val="en-GB"/>
        </w:rPr>
        <w:t>,</w:t>
      </w:r>
      <w:r w:rsidRPr="00911837">
        <w:rPr>
          <w:b/>
          <w:bCs/>
          <w:lang w:val="en-GB"/>
        </w:rPr>
        <w:t xml:space="preserve"> for </w:t>
      </w:r>
      <w:r>
        <w:rPr>
          <w:b/>
          <w:bCs/>
          <w:lang w:val="en-GB"/>
        </w:rPr>
        <w:t>64 QAM Rank 2 (T</w:t>
      </w:r>
      <w:r w:rsidRPr="00911837">
        <w:rPr>
          <w:b/>
          <w:bCs/>
          <w:lang w:val="en-GB"/>
        </w:rPr>
        <w:t>ests 2-6</w:t>
      </w:r>
      <w:r>
        <w:rPr>
          <w:b/>
          <w:bCs/>
          <w:lang w:val="en-GB"/>
        </w:rPr>
        <w:t xml:space="preserve">) and </w:t>
      </w:r>
      <w:r w:rsidRPr="00F90D0A">
        <w:rPr>
          <w:b/>
          <w:bCs/>
          <w:lang w:val="en-GB"/>
        </w:rPr>
        <w:t>16QAM Rank 1 with Enhanced Receiver Type 1</w:t>
      </w:r>
      <w:r>
        <w:rPr>
          <w:b/>
          <w:bCs/>
          <w:lang w:val="en-GB"/>
        </w:rPr>
        <w:t xml:space="preserve"> (Test 3-1) </w:t>
      </w:r>
      <w:r w:rsidRPr="00911837">
        <w:rPr>
          <w:b/>
          <w:bCs/>
          <w:lang w:val="en-GB"/>
        </w:rPr>
        <w:t>in 38.101-4</w:t>
      </w:r>
      <w:r>
        <w:rPr>
          <w:b/>
          <w:bCs/>
          <w:lang w:val="en-GB"/>
        </w:rPr>
        <w:t xml:space="preserve"> is marginal and smaller than 0.5dB when using </w:t>
      </w:r>
      <w:r w:rsidRPr="00C856A4">
        <w:rPr>
          <w:b/>
          <w:bCs/>
          <w:lang w:val="en-GB"/>
        </w:rPr>
        <w:t>UE Phase Noise model from TR 38.803, Example 2.</w:t>
      </w:r>
    </w:p>
    <w:p w14:paraId="1FE65DBC" w14:textId="345EC6B0" w:rsidR="001F3C52" w:rsidRDefault="001F3C52" w:rsidP="001F3C52">
      <w:pPr>
        <w:rPr>
          <w:b/>
          <w:bCs/>
          <w:lang w:val="en-GB"/>
        </w:rPr>
      </w:pPr>
      <w:r w:rsidRPr="00911837">
        <w:rPr>
          <w:b/>
          <w:bCs/>
          <w:lang w:val="en-GB"/>
        </w:rPr>
        <w:t>Proposal 1: For FR2 UE Demodulation performance</w:t>
      </w:r>
      <w:r>
        <w:rPr>
          <w:b/>
          <w:bCs/>
          <w:lang w:val="en-GB"/>
        </w:rPr>
        <w:t>, apply the</w:t>
      </w:r>
      <w:r w:rsidRPr="00911837">
        <w:rPr>
          <w:b/>
          <w:bCs/>
          <w:lang w:val="en-GB"/>
        </w:rPr>
        <w:t xml:space="preserve"> existing UE performance requirements in 38.101-4 up to 48.2GHz</w:t>
      </w:r>
      <w:r>
        <w:rPr>
          <w:b/>
          <w:bCs/>
          <w:lang w:val="en-GB"/>
        </w:rPr>
        <w:t xml:space="preserve"> (including n262) without introducing extra margin.</w:t>
      </w:r>
    </w:p>
    <w:p w14:paraId="32F9260E" w14:textId="7B0302DB" w:rsidR="00491F29" w:rsidRPr="00491F29" w:rsidRDefault="00491F29" w:rsidP="001F3C52">
      <w:pPr>
        <w:rPr>
          <w:lang w:val="en-GB"/>
        </w:rPr>
      </w:pPr>
      <w:r w:rsidRPr="00491F29">
        <w:rPr>
          <w:lang w:val="en-GB"/>
        </w:rPr>
        <w:t xml:space="preserve">On </w:t>
      </w:r>
      <w:r>
        <w:rPr>
          <w:lang w:val="en-GB"/>
        </w:rPr>
        <w:t>256 QAM:</w:t>
      </w:r>
    </w:p>
    <w:p w14:paraId="6729D465" w14:textId="7AF5C3F6" w:rsidR="00083CEC" w:rsidRPr="00083CEC" w:rsidRDefault="00083CEC" w:rsidP="00083CEC">
      <w:pPr>
        <w:spacing w:after="180" w:line="240" w:lineRule="auto"/>
        <w:jc w:val="both"/>
        <w:rPr>
          <w:b/>
          <w:bCs/>
          <w:lang w:val="en-GB"/>
        </w:rPr>
      </w:pPr>
      <w:r w:rsidRPr="00083CEC">
        <w:rPr>
          <w:b/>
          <w:bCs/>
          <w:lang w:val="en-GB"/>
        </w:rPr>
        <w:t>Observation 2: In the Study TR</w:t>
      </w:r>
      <w:r w:rsidR="00227ED6">
        <w:rPr>
          <w:b/>
          <w:bCs/>
          <w:lang w:val="en-GB"/>
        </w:rPr>
        <w:t xml:space="preserve"> 38.883</w:t>
      </w:r>
      <w:r w:rsidRPr="00083CEC">
        <w:rPr>
          <w:b/>
          <w:bCs/>
          <w:lang w:val="en-GB"/>
        </w:rPr>
        <w:t xml:space="preserve"> for the support of NR DL 256 (QAM) for FR2, most of the companies did not submit results using Phase Model UE Example 2.</w:t>
      </w:r>
    </w:p>
    <w:p w14:paraId="4AC60853" w14:textId="77777777" w:rsidR="00083CEC" w:rsidRPr="00083CEC" w:rsidRDefault="00083CEC" w:rsidP="00083CEC">
      <w:pPr>
        <w:spacing w:after="180" w:line="240" w:lineRule="auto"/>
        <w:jc w:val="both"/>
        <w:rPr>
          <w:b/>
          <w:bCs/>
          <w:lang w:val="en-GB"/>
        </w:rPr>
      </w:pPr>
      <w:r w:rsidRPr="00083CEC">
        <w:rPr>
          <w:b/>
          <w:bCs/>
          <w:lang w:val="en-GB"/>
        </w:rPr>
        <w:t xml:space="preserve">Proposal 2: To evaluate whether UE demodulation requirements are applicable for the 47GHz band or they need an extra margin, exclude results based on Model UE Example 2 and encourage companies to provide results based on other models in line with TR 38.883. </w:t>
      </w:r>
    </w:p>
    <w:p w14:paraId="3FC98EF9" w14:textId="166EF35B" w:rsidR="0038238B" w:rsidRPr="00007693" w:rsidRDefault="003408B2" w:rsidP="003408B2">
      <w:pPr>
        <w:pStyle w:val="Heading1"/>
        <w:rPr>
          <w:lang w:val="en-US"/>
        </w:rPr>
      </w:pPr>
      <w:r>
        <w:rPr>
          <w:lang w:val="en-US"/>
        </w:rPr>
        <w:lastRenderedPageBreak/>
        <w:t>R</w:t>
      </w:r>
      <w:r w:rsidR="0038238B" w:rsidRPr="00007693">
        <w:rPr>
          <w:lang w:val="en-US"/>
        </w:rPr>
        <w:t>eferences</w:t>
      </w:r>
    </w:p>
    <w:p w14:paraId="2B2A7AA2" w14:textId="7963242E" w:rsidR="000F5C7E" w:rsidRDefault="000F5C7E" w:rsidP="00ED470A">
      <w:pPr>
        <w:rPr>
          <w:rFonts w:ascii="Arial" w:hAnsi="Arial" w:cs="Arial"/>
          <w:sz w:val="24"/>
          <w:szCs w:val="24"/>
        </w:rPr>
      </w:pPr>
      <w:r>
        <w:rPr>
          <w:rFonts w:ascii="Arial" w:hAnsi="Arial" w:cs="Arial"/>
          <w:sz w:val="24"/>
          <w:szCs w:val="24"/>
        </w:rPr>
        <w:t>[1]</w:t>
      </w:r>
      <w:r w:rsidR="00D159D7">
        <w:rPr>
          <w:rFonts w:ascii="Arial" w:hAnsi="Arial" w:cs="Arial"/>
          <w:sz w:val="24"/>
          <w:szCs w:val="24"/>
        </w:rPr>
        <w:t xml:space="preserve"> </w:t>
      </w:r>
      <w:r w:rsidR="00D159D7" w:rsidRPr="00D159D7">
        <w:rPr>
          <w:rFonts w:ascii="Arial" w:hAnsi="Arial" w:cs="Arial"/>
          <w:sz w:val="24"/>
          <w:szCs w:val="24"/>
        </w:rPr>
        <w:t>RP-201232</w:t>
      </w:r>
      <w:r w:rsidR="00D159D7">
        <w:rPr>
          <w:rFonts w:ascii="Arial" w:hAnsi="Arial" w:cs="Arial"/>
          <w:sz w:val="24"/>
          <w:szCs w:val="24"/>
        </w:rPr>
        <w:t>, “</w:t>
      </w:r>
      <w:r w:rsidR="00D159D7" w:rsidRPr="00D159D7">
        <w:rPr>
          <w:rFonts w:ascii="Arial" w:hAnsi="Arial" w:cs="Arial"/>
          <w:sz w:val="24"/>
          <w:szCs w:val="24"/>
        </w:rPr>
        <w:t>New WID on introduction of NR 47 GHz band</w:t>
      </w:r>
      <w:r w:rsidR="00D159D7">
        <w:rPr>
          <w:rFonts w:ascii="Arial" w:hAnsi="Arial" w:cs="Arial"/>
          <w:sz w:val="24"/>
          <w:szCs w:val="24"/>
        </w:rPr>
        <w:t xml:space="preserve">”, </w:t>
      </w:r>
      <w:r w:rsidR="00B515DF" w:rsidRPr="00B515DF">
        <w:rPr>
          <w:rFonts w:ascii="Arial" w:hAnsi="Arial" w:cs="Arial"/>
          <w:sz w:val="24"/>
          <w:szCs w:val="24"/>
        </w:rPr>
        <w:t>3GPP TSG-RAN Meeting # 95-e</w:t>
      </w:r>
      <w:r w:rsidR="00B515DF">
        <w:rPr>
          <w:rFonts w:ascii="Arial" w:hAnsi="Arial" w:cs="Arial"/>
          <w:sz w:val="24"/>
          <w:szCs w:val="24"/>
        </w:rPr>
        <w:t xml:space="preserve">, </w:t>
      </w:r>
      <w:r w:rsidR="001101D2" w:rsidRPr="001101D2">
        <w:rPr>
          <w:rFonts w:ascii="Arial" w:hAnsi="Arial" w:cs="Arial"/>
          <w:sz w:val="24"/>
          <w:szCs w:val="24"/>
        </w:rPr>
        <w:t xml:space="preserve">Online, June 29 – July 3, 2020  </w:t>
      </w:r>
    </w:p>
    <w:p w14:paraId="13B21570" w14:textId="6C732288" w:rsidR="00C85D12" w:rsidRDefault="004A47F7" w:rsidP="00483304">
      <w:pPr>
        <w:rPr>
          <w:rFonts w:ascii="Arial" w:hAnsi="Arial" w:cs="Arial"/>
          <w:sz w:val="24"/>
          <w:szCs w:val="24"/>
        </w:rPr>
      </w:pPr>
      <w:r w:rsidRPr="00DB1A83">
        <w:rPr>
          <w:rFonts w:ascii="Arial" w:hAnsi="Arial" w:cs="Arial"/>
          <w:sz w:val="24"/>
          <w:szCs w:val="24"/>
        </w:rPr>
        <w:t>[</w:t>
      </w:r>
      <w:r w:rsidR="000F5C7E">
        <w:rPr>
          <w:rFonts w:ascii="Arial" w:hAnsi="Arial" w:cs="Arial"/>
          <w:sz w:val="24"/>
          <w:szCs w:val="24"/>
        </w:rPr>
        <w:t>2</w:t>
      </w:r>
      <w:r w:rsidRPr="00DB1A83">
        <w:rPr>
          <w:rFonts w:ascii="Arial" w:hAnsi="Arial" w:cs="Arial"/>
          <w:sz w:val="24"/>
          <w:szCs w:val="24"/>
        </w:rPr>
        <w:t xml:space="preserve">] </w:t>
      </w:r>
      <w:r w:rsidR="009D2D6D" w:rsidRPr="009D2D6D">
        <w:rPr>
          <w:rFonts w:ascii="Arial" w:hAnsi="Arial" w:cs="Arial"/>
          <w:sz w:val="24"/>
          <w:szCs w:val="24"/>
        </w:rPr>
        <w:t>R4-21087</w:t>
      </w:r>
      <w:r w:rsidR="00F15B61">
        <w:rPr>
          <w:rFonts w:ascii="Arial" w:hAnsi="Arial" w:cs="Arial"/>
          <w:sz w:val="24"/>
          <w:szCs w:val="24"/>
        </w:rPr>
        <w:t>5</w:t>
      </w:r>
      <w:r w:rsidR="009D2D6D" w:rsidRPr="009D2D6D">
        <w:rPr>
          <w:rFonts w:ascii="Arial" w:hAnsi="Arial" w:cs="Arial"/>
          <w:sz w:val="24"/>
          <w:szCs w:val="24"/>
        </w:rPr>
        <w:t>5</w:t>
      </w:r>
      <w:r>
        <w:rPr>
          <w:rFonts w:ascii="Arial" w:hAnsi="Arial" w:cs="Arial"/>
          <w:sz w:val="24"/>
          <w:szCs w:val="24"/>
        </w:rPr>
        <w:t>, “</w:t>
      </w:r>
      <w:r w:rsidR="005F0EC8" w:rsidRPr="005F0EC8">
        <w:rPr>
          <w:rFonts w:ascii="Arial" w:hAnsi="Arial" w:cs="Arial"/>
          <w:sz w:val="24"/>
          <w:szCs w:val="24"/>
        </w:rPr>
        <w:t>Way forward on UE demodulation on NR 47GHz band</w:t>
      </w:r>
      <w:r>
        <w:rPr>
          <w:rFonts w:ascii="Arial" w:hAnsi="Arial" w:cs="Arial"/>
          <w:sz w:val="24"/>
          <w:szCs w:val="24"/>
        </w:rPr>
        <w:t xml:space="preserve">”, </w:t>
      </w:r>
      <w:r w:rsidRPr="00ED470A">
        <w:rPr>
          <w:rFonts w:ascii="Arial" w:hAnsi="Arial" w:cs="Arial"/>
          <w:sz w:val="24"/>
          <w:szCs w:val="24"/>
        </w:rPr>
        <w:t xml:space="preserve">3GPP </w:t>
      </w:r>
      <w:r w:rsidR="007C5B4D">
        <w:rPr>
          <w:rFonts w:ascii="Arial" w:hAnsi="Arial" w:cs="Arial"/>
          <w:sz w:val="24"/>
          <w:szCs w:val="24"/>
        </w:rPr>
        <w:t>TSG-</w:t>
      </w:r>
      <w:r w:rsidR="007C5B4D" w:rsidRPr="007C5B4D">
        <w:rPr>
          <w:rFonts w:ascii="Arial" w:hAnsi="Arial" w:cs="Arial"/>
          <w:sz w:val="24"/>
          <w:szCs w:val="24"/>
        </w:rPr>
        <w:t>RAN4 Meeting #9</w:t>
      </w:r>
      <w:r w:rsidR="00266D83">
        <w:rPr>
          <w:rFonts w:ascii="Arial" w:hAnsi="Arial" w:cs="Arial"/>
          <w:sz w:val="24"/>
          <w:szCs w:val="24"/>
        </w:rPr>
        <w:t>9</w:t>
      </w:r>
      <w:r w:rsidR="007C5B4D" w:rsidRPr="007C5B4D">
        <w:rPr>
          <w:rFonts w:ascii="Arial" w:hAnsi="Arial" w:cs="Arial"/>
          <w:sz w:val="24"/>
          <w:szCs w:val="24"/>
        </w:rPr>
        <w:t>-e</w:t>
      </w:r>
      <w:r w:rsidR="007C5B4D" w:rsidRPr="007C5B4D">
        <w:rPr>
          <w:rFonts w:ascii="Arial" w:hAnsi="Arial" w:cs="Arial"/>
          <w:sz w:val="24"/>
          <w:szCs w:val="24"/>
        </w:rPr>
        <w:tab/>
      </w:r>
      <w:r>
        <w:rPr>
          <w:rFonts w:ascii="Arial" w:hAnsi="Arial" w:cs="Arial"/>
          <w:sz w:val="24"/>
          <w:szCs w:val="24"/>
        </w:rPr>
        <w:t xml:space="preserve">, </w:t>
      </w:r>
      <w:r w:rsidRPr="00ED470A">
        <w:rPr>
          <w:rFonts w:ascii="Arial" w:hAnsi="Arial" w:cs="Arial"/>
          <w:sz w:val="24"/>
          <w:szCs w:val="24"/>
        </w:rPr>
        <w:t xml:space="preserve">Electronic Meeting, </w:t>
      </w:r>
      <w:r w:rsidR="00C85D12" w:rsidRPr="00C85D12">
        <w:rPr>
          <w:rFonts w:ascii="Arial" w:hAnsi="Arial" w:cs="Arial"/>
          <w:sz w:val="24"/>
          <w:szCs w:val="24"/>
        </w:rPr>
        <w:t xml:space="preserve">19 – 27 May 2021 </w:t>
      </w:r>
    </w:p>
    <w:p w14:paraId="01DCE6DA" w14:textId="4185ED51" w:rsidR="00483304" w:rsidRDefault="00483304" w:rsidP="00483304">
      <w:pPr>
        <w:rPr>
          <w:rFonts w:ascii="Arial" w:hAnsi="Arial" w:cs="Arial"/>
          <w:sz w:val="24"/>
          <w:szCs w:val="24"/>
        </w:rPr>
      </w:pPr>
      <w:r w:rsidRPr="00DB1A83">
        <w:rPr>
          <w:rFonts w:ascii="Arial" w:hAnsi="Arial" w:cs="Arial"/>
          <w:sz w:val="24"/>
          <w:szCs w:val="24"/>
        </w:rPr>
        <w:t>[</w:t>
      </w:r>
      <w:r>
        <w:rPr>
          <w:rFonts w:ascii="Arial" w:hAnsi="Arial" w:cs="Arial"/>
          <w:sz w:val="24"/>
          <w:szCs w:val="24"/>
        </w:rPr>
        <w:t>3</w:t>
      </w:r>
      <w:r w:rsidRPr="00DB1A83">
        <w:rPr>
          <w:rFonts w:ascii="Arial" w:hAnsi="Arial" w:cs="Arial"/>
          <w:sz w:val="24"/>
          <w:szCs w:val="24"/>
        </w:rPr>
        <w:t xml:space="preserve">] </w:t>
      </w:r>
      <w:r w:rsidRPr="009D2D6D">
        <w:rPr>
          <w:rFonts w:ascii="Arial" w:hAnsi="Arial" w:cs="Arial"/>
          <w:sz w:val="24"/>
          <w:szCs w:val="24"/>
        </w:rPr>
        <w:t>R4-</w:t>
      </w:r>
      <w:r w:rsidR="003C330E" w:rsidRPr="00DB7035">
        <w:rPr>
          <w:rFonts w:ascii="Arial" w:hAnsi="Arial" w:cs="Arial"/>
          <w:sz w:val="24"/>
          <w:szCs w:val="24"/>
        </w:rPr>
        <w:t>2106468</w:t>
      </w:r>
      <w:r>
        <w:rPr>
          <w:rFonts w:ascii="Arial" w:hAnsi="Arial" w:cs="Arial"/>
          <w:sz w:val="24"/>
          <w:szCs w:val="24"/>
        </w:rPr>
        <w:t>, “</w:t>
      </w:r>
      <w:r w:rsidR="000248D0" w:rsidRPr="000248D0">
        <w:rPr>
          <w:rFonts w:ascii="Arial" w:hAnsi="Arial" w:cs="Arial"/>
          <w:sz w:val="24"/>
          <w:szCs w:val="24"/>
        </w:rPr>
        <w:t>Discussion on PDSCH Demodulation Requirements for 47 GHz band</w:t>
      </w:r>
      <w:r>
        <w:rPr>
          <w:rFonts w:ascii="Arial" w:hAnsi="Arial" w:cs="Arial"/>
          <w:sz w:val="24"/>
          <w:szCs w:val="24"/>
        </w:rPr>
        <w:t xml:space="preserve">”, </w:t>
      </w:r>
      <w:r w:rsidRPr="00ED470A">
        <w:rPr>
          <w:rFonts w:ascii="Arial" w:hAnsi="Arial" w:cs="Arial"/>
          <w:sz w:val="24"/>
          <w:szCs w:val="24"/>
        </w:rPr>
        <w:t xml:space="preserve">3GPP </w:t>
      </w:r>
      <w:r>
        <w:rPr>
          <w:rFonts w:ascii="Arial" w:hAnsi="Arial" w:cs="Arial"/>
          <w:sz w:val="24"/>
          <w:szCs w:val="24"/>
        </w:rPr>
        <w:t>TSG-</w:t>
      </w:r>
      <w:r w:rsidRPr="007C5B4D">
        <w:rPr>
          <w:rFonts w:ascii="Arial" w:hAnsi="Arial" w:cs="Arial"/>
          <w:sz w:val="24"/>
          <w:szCs w:val="24"/>
        </w:rPr>
        <w:t>RAN4 Meeting #9</w:t>
      </w:r>
      <w:r w:rsidR="00DB7035">
        <w:rPr>
          <w:rFonts w:ascii="Arial" w:hAnsi="Arial" w:cs="Arial"/>
          <w:sz w:val="24"/>
          <w:szCs w:val="24"/>
        </w:rPr>
        <w:t>8-bis</w:t>
      </w:r>
      <w:r w:rsidRPr="007C5B4D">
        <w:rPr>
          <w:rFonts w:ascii="Arial" w:hAnsi="Arial" w:cs="Arial"/>
          <w:sz w:val="24"/>
          <w:szCs w:val="24"/>
        </w:rPr>
        <w:t>-e</w:t>
      </w:r>
      <w:r w:rsidR="00E62BAA">
        <w:rPr>
          <w:rFonts w:ascii="Arial" w:hAnsi="Arial" w:cs="Arial"/>
          <w:sz w:val="24"/>
          <w:szCs w:val="24"/>
        </w:rPr>
        <w:t>,</w:t>
      </w:r>
      <w:r>
        <w:rPr>
          <w:rFonts w:ascii="Arial" w:hAnsi="Arial" w:cs="Arial"/>
          <w:sz w:val="24"/>
          <w:szCs w:val="24"/>
        </w:rPr>
        <w:t xml:space="preserve"> </w:t>
      </w:r>
      <w:r w:rsidR="00DB7035" w:rsidRPr="00DB7035">
        <w:rPr>
          <w:rFonts w:ascii="Arial" w:hAnsi="Arial" w:cs="Arial"/>
          <w:sz w:val="24"/>
          <w:szCs w:val="24"/>
        </w:rPr>
        <w:t>Online, Apr 12-20, 2021</w:t>
      </w:r>
    </w:p>
    <w:p w14:paraId="33304B4C" w14:textId="7108CCE4" w:rsidR="00266D83" w:rsidRDefault="00266D83" w:rsidP="00266D83">
      <w:pPr>
        <w:rPr>
          <w:rFonts w:ascii="Arial" w:hAnsi="Arial" w:cs="Arial"/>
          <w:sz w:val="24"/>
          <w:szCs w:val="24"/>
        </w:rPr>
      </w:pPr>
      <w:r>
        <w:rPr>
          <w:rFonts w:ascii="Arial" w:hAnsi="Arial" w:cs="Arial"/>
          <w:sz w:val="24"/>
          <w:szCs w:val="24"/>
        </w:rPr>
        <w:t xml:space="preserve">[4] </w:t>
      </w:r>
      <w:r w:rsidRPr="00266D83">
        <w:rPr>
          <w:rFonts w:ascii="Arial" w:hAnsi="Arial" w:cs="Arial"/>
          <w:sz w:val="24"/>
          <w:szCs w:val="24"/>
        </w:rPr>
        <w:t>R4-2110765</w:t>
      </w:r>
      <w:r>
        <w:rPr>
          <w:rFonts w:ascii="Arial" w:hAnsi="Arial" w:cs="Arial"/>
          <w:sz w:val="24"/>
          <w:szCs w:val="24"/>
        </w:rPr>
        <w:t>, “</w:t>
      </w:r>
      <w:r w:rsidRPr="00266D83">
        <w:rPr>
          <w:rFonts w:ascii="Arial" w:hAnsi="Arial" w:cs="Arial"/>
          <w:sz w:val="24"/>
          <w:szCs w:val="24"/>
        </w:rPr>
        <w:t>Extension of PDSCH Demodulation Requirements to 47 GHz band</w:t>
      </w:r>
      <w:r>
        <w:rPr>
          <w:rFonts w:ascii="Arial" w:hAnsi="Arial" w:cs="Arial"/>
          <w:sz w:val="24"/>
          <w:szCs w:val="24"/>
        </w:rPr>
        <w:t>”</w:t>
      </w:r>
      <w:r>
        <w:rPr>
          <w:rFonts w:ascii="Arial" w:hAnsi="Arial" w:cs="Arial"/>
          <w:sz w:val="24"/>
          <w:szCs w:val="24"/>
        </w:rPr>
        <w:br/>
      </w:r>
      <w:r w:rsidRPr="007C5B4D">
        <w:rPr>
          <w:rFonts w:ascii="Arial" w:hAnsi="Arial" w:cs="Arial"/>
          <w:sz w:val="24"/>
          <w:szCs w:val="24"/>
        </w:rPr>
        <w:t>RAN4 Meeting #9</w:t>
      </w:r>
      <w:r>
        <w:rPr>
          <w:rFonts w:ascii="Arial" w:hAnsi="Arial" w:cs="Arial"/>
          <w:sz w:val="24"/>
          <w:szCs w:val="24"/>
        </w:rPr>
        <w:t>9</w:t>
      </w:r>
      <w:r w:rsidRPr="007C5B4D">
        <w:rPr>
          <w:rFonts w:ascii="Arial" w:hAnsi="Arial" w:cs="Arial"/>
          <w:sz w:val="24"/>
          <w:szCs w:val="24"/>
        </w:rPr>
        <w:t>-e</w:t>
      </w:r>
      <w:r w:rsidRPr="007C5B4D">
        <w:rPr>
          <w:rFonts w:ascii="Arial" w:hAnsi="Arial" w:cs="Arial"/>
          <w:sz w:val="24"/>
          <w:szCs w:val="24"/>
        </w:rPr>
        <w:tab/>
      </w:r>
      <w:r>
        <w:rPr>
          <w:rFonts w:ascii="Arial" w:hAnsi="Arial" w:cs="Arial"/>
          <w:sz w:val="24"/>
          <w:szCs w:val="24"/>
        </w:rPr>
        <w:t xml:space="preserve">, </w:t>
      </w:r>
      <w:r w:rsidRPr="00ED470A">
        <w:rPr>
          <w:rFonts w:ascii="Arial" w:hAnsi="Arial" w:cs="Arial"/>
          <w:sz w:val="24"/>
          <w:szCs w:val="24"/>
        </w:rPr>
        <w:t xml:space="preserve">Electronic Meeting, </w:t>
      </w:r>
      <w:r w:rsidRPr="00C85D12">
        <w:rPr>
          <w:rFonts w:ascii="Arial" w:hAnsi="Arial" w:cs="Arial"/>
          <w:sz w:val="24"/>
          <w:szCs w:val="24"/>
        </w:rPr>
        <w:t xml:space="preserve">19 – 27 May 2021 </w:t>
      </w:r>
    </w:p>
    <w:p w14:paraId="424A2C44" w14:textId="31154A8C" w:rsidR="00483304" w:rsidRPr="00007693" w:rsidRDefault="006D2AA5" w:rsidP="00ED470A">
      <w:pPr>
        <w:rPr>
          <w:rFonts w:ascii="Arial" w:hAnsi="Arial" w:cs="Arial"/>
          <w:sz w:val="24"/>
          <w:szCs w:val="24"/>
        </w:rPr>
      </w:pPr>
      <w:r>
        <w:rPr>
          <w:rFonts w:ascii="Arial" w:hAnsi="Arial" w:cs="Arial"/>
          <w:sz w:val="24"/>
          <w:szCs w:val="24"/>
        </w:rPr>
        <w:t xml:space="preserve">[5] </w:t>
      </w:r>
      <w:r w:rsidR="00AE6C2D">
        <w:rPr>
          <w:rFonts w:ascii="Arial" w:hAnsi="Arial" w:cs="Arial"/>
          <w:sz w:val="24"/>
          <w:szCs w:val="24"/>
        </w:rPr>
        <w:t>“</w:t>
      </w:r>
      <w:r w:rsidR="00AE6C2D" w:rsidRPr="00AE6C2D">
        <w:rPr>
          <w:rFonts w:ascii="Arial" w:hAnsi="Arial" w:cs="Arial"/>
          <w:sz w:val="24"/>
          <w:szCs w:val="24"/>
        </w:rPr>
        <w:t>3rd Generation Partnership Project;</w:t>
      </w:r>
      <w:r w:rsidR="00AE6C2D">
        <w:rPr>
          <w:rFonts w:ascii="Arial" w:hAnsi="Arial" w:cs="Arial"/>
          <w:sz w:val="24"/>
          <w:szCs w:val="24"/>
        </w:rPr>
        <w:t xml:space="preserve"> </w:t>
      </w:r>
      <w:r w:rsidR="00AE6C2D" w:rsidRPr="00AE6C2D">
        <w:rPr>
          <w:rFonts w:ascii="Arial" w:hAnsi="Arial" w:cs="Arial"/>
          <w:sz w:val="24"/>
          <w:szCs w:val="24"/>
        </w:rPr>
        <w:t>Technical Specification Group Radio Access Network;</w:t>
      </w:r>
      <w:r w:rsidR="00AE6C2D">
        <w:rPr>
          <w:rFonts w:ascii="Arial" w:hAnsi="Arial" w:cs="Arial"/>
          <w:sz w:val="24"/>
          <w:szCs w:val="24"/>
        </w:rPr>
        <w:t xml:space="preserve"> </w:t>
      </w:r>
      <w:r w:rsidR="00AE6C2D" w:rsidRPr="00AE6C2D">
        <w:rPr>
          <w:rFonts w:ascii="Arial" w:hAnsi="Arial" w:cs="Arial"/>
          <w:sz w:val="24"/>
          <w:szCs w:val="24"/>
        </w:rPr>
        <w:t>Study on support of NR downlink 256 Quadrature Amplitude Modulation (QAM) for frequency range 2 (FR2)</w:t>
      </w:r>
      <w:r w:rsidR="00AE6C2D">
        <w:rPr>
          <w:rFonts w:ascii="Arial" w:hAnsi="Arial" w:cs="Arial"/>
          <w:sz w:val="24"/>
          <w:szCs w:val="24"/>
        </w:rPr>
        <w:t xml:space="preserve"> </w:t>
      </w:r>
      <w:r w:rsidR="00AE6C2D" w:rsidRPr="00AE6C2D">
        <w:rPr>
          <w:rFonts w:ascii="Arial" w:hAnsi="Arial" w:cs="Arial"/>
          <w:sz w:val="24"/>
          <w:szCs w:val="24"/>
        </w:rPr>
        <w:t>(Release 16)</w:t>
      </w:r>
      <w:r w:rsidR="00AE6C2D">
        <w:rPr>
          <w:rFonts w:ascii="Arial" w:hAnsi="Arial" w:cs="Arial"/>
          <w:sz w:val="24"/>
          <w:szCs w:val="24"/>
        </w:rPr>
        <w:t xml:space="preserve">”, </w:t>
      </w:r>
      <w:r w:rsidR="00E068A7" w:rsidRPr="00E068A7">
        <w:rPr>
          <w:rFonts w:ascii="Arial" w:hAnsi="Arial" w:cs="Arial"/>
          <w:sz w:val="24"/>
          <w:szCs w:val="24"/>
        </w:rPr>
        <w:t xml:space="preserve">3GPP TR </w:t>
      </w:r>
      <w:r w:rsidR="00E068A7" w:rsidRPr="00E068A7">
        <w:rPr>
          <w:rFonts w:ascii="Arial" w:hAnsi="Arial" w:cs="Arial" w:hint="eastAsia"/>
          <w:sz w:val="24"/>
          <w:szCs w:val="24"/>
        </w:rPr>
        <w:t>38</w:t>
      </w:r>
      <w:r w:rsidR="00E068A7" w:rsidRPr="00E068A7">
        <w:rPr>
          <w:rFonts w:ascii="Arial" w:hAnsi="Arial" w:cs="Arial"/>
          <w:sz w:val="24"/>
          <w:szCs w:val="24"/>
        </w:rPr>
        <w:t>.</w:t>
      </w:r>
      <w:r w:rsidR="00E068A7" w:rsidRPr="00E068A7">
        <w:rPr>
          <w:rFonts w:ascii="Arial" w:hAnsi="Arial" w:cs="Arial" w:hint="eastAsia"/>
          <w:sz w:val="24"/>
          <w:szCs w:val="24"/>
        </w:rPr>
        <w:t>883</w:t>
      </w:r>
      <w:r w:rsidR="00E068A7" w:rsidRPr="00E068A7">
        <w:rPr>
          <w:rFonts w:ascii="Arial" w:hAnsi="Arial" w:cs="Arial"/>
          <w:sz w:val="24"/>
          <w:szCs w:val="24"/>
        </w:rPr>
        <w:t xml:space="preserve"> V16.</w:t>
      </w:r>
      <w:r w:rsidR="00E068A7" w:rsidRPr="00E068A7">
        <w:rPr>
          <w:rFonts w:ascii="Arial" w:hAnsi="Arial" w:cs="Arial" w:hint="eastAsia"/>
          <w:sz w:val="24"/>
          <w:szCs w:val="24"/>
        </w:rPr>
        <w:t>0</w:t>
      </w:r>
      <w:r w:rsidR="00E068A7" w:rsidRPr="00E068A7">
        <w:rPr>
          <w:rFonts w:ascii="Arial" w:hAnsi="Arial" w:cs="Arial"/>
          <w:sz w:val="24"/>
          <w:szCs w:val="24"/>
        </w:rPr>
        <w:t>.</w:t>
      </w:r>
      <w:r w:rsidR="00E068A7" w:rsidRPr="00E068A7">
        <w:rPr>
          <w:rFonts w:ascii="Arial" w:hAnsi="Arial" w:cs="Arial" w:hint="eastAsia"/>
          <w:sz w:val="24"/>
          <w:szCs w:val="24"/>
        </w:rPr>
        <w:t>0</w:t>
      </w:r>
      <w:r w:rsidR="00E068A7" w:rsidRPr="00E068A7">
        <w:rPr>
          <w:rFonts w:ascii="Arial" w:hAnsi="Arial" w:cs="Arial"/>
          <w:sz w:val="24"/>
          <w:szCs w:val="24"/>
        </w:rPr>
        <w:t xml:space="preserve"> (</w:t>
      </w:r>
      <w:r w:rsidR="00E068A7" w:rsidRPr="00E068A7">
        <w:rPr>
          <w:rFonts w:ascii="Arial" w:hAnsi="Arial" w:cs="Arial" w:hint="eastAsia"/>
          <w:sz w:val="24"/>
          <w:szCs w:val="24"/>
        </w:rPr>
        <w:t>2020</w:t>
      </w:r>
      <w:r w:rsidR="00E068A7" w:rsidRPr="00E068A7">
        <w:rPr>
          <w:rFonts w:ascii="Arial" w:hAnsi="Arial" w:cs="Arial"/>
          <w:sz w:val="24"/>
          <w:szCs w:val="24"/>
        </w:rPr>
        <w:t>-</w:t>
      </w:r>
      <w:r w:rsidR="00E068A7" w:rsidRPr="00E068A7">
        <w:rPr>
          <w:rFonts w:ascii="Arial" w:hAnsi="Arial" w:cs="Arial" w:hint="eastAsia"/>
          <w:sz w:val="24"/>
          <w:szCs w:val="24"/>
        </w:rPr>
        <w:t>06</w:t>
      </w:r>
      <w:r w:rsidR="00E068A7" w:rsidRPr="00E068A7">
        <w:rPr>
          <w:rFonts w:ascii="Arial" w:hAnsi="Arial" w:cs="Arial"/>
          <w:sz w:val="24"/>
          <w:szCs w:val="24"/>
        </w:rPr>
        <w:t>)</w:t>
      </w:r>
    </w:p>
    <w:sectPr w:rsidR="00483304" w:rsidRPr="00007693" w:rsidSect="00EA46F7">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3EAF15" w14:textId="77777777" w:rsidR="00E32EFA" w:rsidRDefault="00E32EFA">
      <w:r>
        <w:separator/>
      </w:r>
    </w:p>
    <w:p w14:paraId="3ECFA55A" w14:textId="77777777" w:rsidR="00E32EFA" w:rsidRDefault="00E32EFA"/>
  </w:endnote>
  <w:endnote w:type="continuationSeparator" w:id="0">
    <w:p w14:paraId="12C9618B" w14:textId="77777777" w:rsidR="00E32EFA" w:rsidRDefault="00E32EFA">
      <w:r>
        <w:continuationSeparator/>
      </w:r>
    </w:p>
    <w:p w14:paraId="52AFCB0A" w14:textId="77777777" w:rsidR="00E32EFA" w:rsidRDefault="00E32EFA"/>
  </w:endnote>
  <w:endnote w:type="continuationNotice" w:id="1">
    <w:p w14:paraId="3D508A86" w14:textId="77777777" w:rsidR="00E32EFA" w:rsidRDefault="00E32EFA">
      <w:pPr>
        <w:spacing w:after="0"/>
      </w:pPr>
    </w:p>
    <w:p w14:paraId="55DEFCE3" w14:textId="77777777" w:rsidR="00E32EFA" w:rsidRDefault="00E32E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555E6B" w14:textId="77777777" w:rsidR="00DA5A94" w:rsidRDefault="00DA5A9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21406FD" w14:textId="77777777" w:rsidR="00DA5A94" w:rsidRDefault="00DA5A94">
    <w:pPr>
      <w:pStyle w:val="Footer"/>
    </w:pPr>
  </w:p>
  <w:p w14:paraId="695F1A7E" w14:textId="77777777" w:rsidR="00004394" w:rsidRDefault="0000439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743E4A" w14:textId="77777777" w:rsidR="00DA5A94" w:rsidRDefault="00DA5A9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186627D" w14:textId="77777777" w:rsidR="00DA5A94" w:rsidRDefault="00DA5A94">
    <w:pPr>
      <w:pStyle w:val="Footer"/>
      <w:ind w:right="360"/>
    </w:pPr>
  </w:p>
  <w:p w14:paraId="5393807D" w14:textId="77777777" w:rsidR="00004394" w:rsidRDefault="0000439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2CE220" w14:textId="77777777" w:rsidR="00E32EFA" w:rsidRDefault="00E32EFA">
      <w:r>
        <w:separator/>
      </w:r>
    </w:p>
    <w:p w14:paraId="04EBDEA3" w14:textId="77777777" w:rsidR="00E32EFA" w:rsidRDefault="00E32EFA"/>
  </w:footnote>
  <w:footnote w:type="continuationSeparator" w:id="0">
    <w:p w14:paraId="1E80AEB2" w14:textId="77777777" w:rsidR="00E32EFA" w:rsidRDefault="00E32EFA">
      <w:r>
        <w:continuationSeparator/>
      </w:r>
    </w:p>
    <w:p w14:paraId="49BAAF2A" w14:textId="77777777" w:rsidR="00E32EFA" w:rsidRDefault="00E32EFA"/>
  </w:footnote>
  <w:footnote w:type="continuationNotice" w:id="1">
    <w:p w14:paraId="12E72AA0" w14:textId="77777777" w:rsidR="00E32EFA" w:rsidRDefault="00E32EFA">
      <w:pPr>
        <w:spacing w:after="0"/>
      </w:pPr>
    </w:p>
    <w:p w14:paraId="495AEE07" w14:textId="77777777" w:rsidR="00E32EFA" w:rsidRDefault="00E32EF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A0728B"/>
    <w:multiLevelType w:val="hybridMultilevel"/>
    <w:tmpl w:val="175CA31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604EEA"/>
    <w:multiLevelType w:val="hybridMultilevel"/>
    <w:tmpl w:val="BBB211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7052F"/>
    <w:multiLevelType w:val="hybridMultilevel"/>
    <w:tmpl w:val="D80CF328"/>
    <w:lvl w:ilvl="0" w:tplc="0409000B">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B71BC"/>
    <w:multiLevelType w:val="hybridMultilevel"/>
    <w:tmpl w:val="FCD07AE6"/>
    <w:lvl w:ilvl="0" w:tplc="8D6A898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BE5573"/>
    <w:multiLevelType w:val="hybridMultilevel"/>
    <w:tmpl w:val="C1F0C540"/>
    <w:lvl w:ilvl="0" w:tplc="B7A6F444">
      <w:start w:val="1"/>
      <w:numFmt w:val="bullet"/>
      <w:lvlText w:val="•"/>
      <w:lvlJc w:val="left"/>
      <w:pPr>
        <w:tabs>
          <w:tab w:val="num" w:pos="720"/>
        </w:tabs>
        <w:ind w:left="720" w:hanging="360"/>
      </w:pPr>
      <w:rPr>
        <w:rFonts w:ascii="Arial" w:hAnsi="Arial" w:cs="Times New Roman" w:hint="default"/>
      </w:rPr>
    </w:lvl>
    <w:lvl w:ilvl="1" w:tplc="7ED4180A">
      <w:start w:val="558"/>
      <w:numFmt w:val="bullet"/>
      <w:lvlText w:val="◦"/>
      <w:lvlJc w:val="left"/>
      <w:pPr>
        <w:tabs>
          <w:tab w:val="num" w:pos="1440"/>
        </w:tabs>
        <w:ind w:left="1440" w:hanging="360"/>
      </w:pPr>
      <w:rPr>
        <w:rFonts w:ascii="Microsoft Sans Serif" w:hAnsi="Microsoft Sans Serif" w:cs="Times New Roman" w:hint="default"/>
      </w:rPr>
    </w:lvl>
    <w:lvl w:ilvl="2" w:tplc="B2E0C86E">
      <w:start w:val="1"/>
      <w:numFmt w:val="bullet"/>
      <w:lvlText w:val="•"/>
      <w:lvlJc w:val="left"/>
      <w:pPr>
        <w:tabs>
          <w:tab w:val="num" w:pos="2160"/>
        </w:tabs>
        <w:ind w:left="2160" w:hanging="360"/>
      </w:pPr>
      <w:rPr>
        <w:rFonts w:ascii="Arial" w:hAnsi="Arial" w:cs="Times New Roman" w:hint="default"/>
      </w:rPr>
    </w:lvl>
    <w:lvl w:ilvl="3" w:tplc="DE40EB20">
      <w:start w:val="1"/>
      <w:numFmt w:val="bullet"/>
      <w:lvlText w:val="•"/>
      <w:lvlJc w:val="left"/>
      <w:pPr>
        <w:tabs>
          <w:tab w:val="num" w:pos="2880"/>
        </w:tabs>
        <w:ind w:left="2880" w:hanging="360"/>
      </w:pPr>
      <w:rPr>
        <w:rFonts w:ascii="Arial" w:hAnsi="Arial" w:cs="Times New Roman" w:hint="default"/>
      </w:rPr>
    </w:lvl>
    <w:lvl w:ilvl="4" w:tplc="A9D0FF08">
      <w:start w:val="1"/>
      <w:numFmt w:val="bullet"/>
      <w:lvlText w:val="•"/>
      <w:lvlJc w:val="left"/>
      <w:pPr>
        <w:tabs>
          <w:tab w:val="num" w:pos="3600"/>
        </w:tabs>
        <w:ind w:left="3600" w:hanging="360"/>
      </w:pPr>
      <w:rPr>
        <w:rFonts w:ascii="Arial" w:hAnsi="Arial" w:cs="Times New Roman" w:hint="default"/>
      </w:rPr>
    </w:lvl>
    <w:lvl w:ilvl="5" w:tplc="64EAC5CE">
      <w:start w:val="1"/>
      <w:numFmt w:val="bullet"/>
      <w:lvlText w:val="•"/>
      <w:lvlJc w:val="left"/>
      <w:pPr>
        <w:tabs>
          <w:tab w:val="num" w:pos="4320"/>
        </w:tabs>
        <w:ind w:left="4320" w:hanging="360"/>
      </w:pPr>
      <w:rPr>
        <w:rFonts w:ascii="Arial" w:hAnsi="Arial" w:cs="Times New Roman" w:hint="default"/>
      </w:rPr>
    </w:lvl>
    <w:lvl w:ilvl="6" w:tplc="154457E6">
      <w:start w:val="1"/>
      <w:numFmt w:val="bullet"/>
      <w:lvlText w:val="•"/>
      <w:lvlJc w:val="left"/>
      <w:pPr>
        <w:tabs>
          <w:tab w:val="num" w:pos="5040"/>
        </w:tabs>
        <w:ind w:left="5040" w:hanging="360"/>
      </w:pPr>
      <w:rPr>
        <w:rFonts w:ascii="Arial" w:hAnsi="Arial" w:cs="Times New Roman" w:hint="default"/>
      </w:rPr>
    </w:lvl>
    <w:lvl w:ilvl="7" w:tplc="6F3A8DE0">
      <w:start w:val="1"/>
      <w:numFmt w:val="bullet"/>
      <w:lvlText w:val="•"/>
      <w:lvlJc w:val="left"/>
      <w:pPr>
        <w:tabs>
          <w:tab w:val="num" w:pos="5760"/>
        </w:tabs>
        <w:ind w:left="5760" w:hanging="360"/>
      </w:pPr>
      <w:rPr>
        <w:rFonts w:ascii="Arial" w:hAnsi="Arial" w:cs="Times New Roman" w:hint="default"/>
      </w:rPr>
    </w:lvl>
    <w:lvl w:ilvl="8" w:tplc="6944D40C">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DFD5964"/>
    <w:multiLevelType w:val="hybridMultilevel"/>
    <w:tmpl w:val="1B0CF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4C7E0F"/>
    <w:multiLevelType w:val="hybridMultilevel"/>
    <w:tmpl w:val="A5842244"/>
    <w:lvl w:ilvl="0" w:tplc="EB6877FE">
      <w:start w:val="1"/>
      <w:numFmt w:val="bullet"/>
      <w:lvlText w:val="•"/>
      <w:lvlJc w:val="left"/>
      <w:pPr>
        <w:tabs>
          <w:tab w:val="num" w:pos="720"/>
        </w:tabs>
        <w:ind w:left="720" w:hanging="360"/>
      </w:pPr>
      <w:rPr>
        <w:rFonts w:ascii="Arial" w:hAnsi="Arial" w:hint="default"/>
      </w:rPr>
    </w:lvl>
    <w:lvl w:ilvl="1" w:tplc="C678919E">
      <w:start w:val="78"/>
      <w:numFmt w:val="bullet"/>
      <w:lvlText w:val="◦"/>
      <w:lvlJc w:val="left"/>
      <w:pPr>
        <w:tabs>
          <w:tab w:val="num" w:pos="1440"/>
        </w:tabs>
        <w:ind w:left="1440" w:hanging="360"/>
      </w:pPr>
      <w:rPr>
        <w:rFonts w:ascii="Microsoft Sans Serif" w:hAnsi="Microsoft Sans Serif" w:hint="default"/>
      </w:rPr>
    </w:lvl>
    <w:lvl w:ilvl="2" w:tplc="D1822950">
      <w:start w:val="78"/>
      <w:numFmt w:val="bullet"/>
      <w:lvlText w:val="•"/>
      <w:lvlJc w:val="left"/>
      <w:pPr>
        <w:tabs>
          <w:tab w:val="num" w:pos="2160"/>
        </w:tabs>
        <w:ind w:left="2160" w:hanging="360"/>
      </w:pPr>
      <w:rPr>
        <w:rFonts w:ascii="Microsoft Sans Serif" w:hAnsi="Microsoft Sans Serif" w:hint="default"/>
      </w:rPr>
    </w:lvl>
    <w:lvl w:ilvl="3" w:tplc="501CB38A">
      <w:start w:val="78"/>
      <w:numFmt w:val="bullet"/>
      <w:lvlText w:val="◦"/>
      <w:lvlJc w:val="left"/>
      <w:pPr>
        <w:tabs>
          <w:tab w:val="num" w:pos="2880"/>
        </w:tabs>
        <w:ind w:left="2880" w:hanging="360"/>
      </w:pPr>
      <w:rPr>
        <w:rFonts w:ascii="Microsoft Sans Serif" w:hAnsi="Microsoft Sans Serif" w:hint="default"/>
      </w:rPr>
    </w:lvl>
    <w:lvl w:ilvl="4" w:tplc="58B8DDAA" w:tentative="1">
      <w:start w:val="1"/>
      <w:numFmt w:val="bullet"/>
      <w:lvlText w:val="•"/>
      <w:lvlJc w:val="left"/>
      <w:pPr>
        <w:tabs>
          <w:tab w:val="num" w:pos="3600"/>
        </w:tabs>
        <w:ind w:left="3600" w:hanging="360"/>
      </w:pPr>
      <w:rPr>
        <w:rFonts w:ascii="Arial" w:hAnsi="Arial" w:hint="default"/>
      </w:rPr>
    </w:lvl>
    <w:lvl w:ilvl="5" w:tplc="75027202" w:tentative="1">
      <w:start w:val="1"/>
      <w:numFmt w:val="bullet"/>
      <w:lvlText w:val="•"/>
      <w:lvlJc w:val="left"/>
      <w:pPr>
        <w:tabs>
          <w:tab w:val="num" w:pos="4320"/>
        </w:tabs>
        <w:ind w:left="4320" w:hanging="360"/>
      </w:pPr>
      <w:rPr>
        <w:rFonts w:ascii="Arial" w:hAnsi="Arial" w:hint="default"/>
      </w:rPr>
    </w:lvl>
    <w:lvl w:ilvl="6" w:tplc="2D80DFD0" w:tentative="1">
      <w:start w:val="1"/>
      <w:numFmt w:val="bullet"/>
      <w:lvlText w:val="•"/>
      <w:lvlJc w:val="left"/>
      <w:pPr>
        <w:tabs>
          <w:tab w:val="num" w:pos="5040"/>
        </w:tabs>
        <w:ind w:left="5040" w:hanging="360"/>
      </w:pPr>
      <w:rPr>
        <w:rFonts w:ascii="Arial" w:hAnsi="Arial" w:hint="default"/>
      </w:rPr>
    </w:lvl>
    <w:lvl w:ilvl="7" w:tplc="E5767C26" w:tentative="1">
      <w:start w:val="1"/>
      <w:numFmt w:val="bullet"/>
      <w:lvlText w:val="•"/>
      <w:lvlJc w:val="left"/>
      <w:pPr>
        <w:tabs>
          <w:tab w:val="num" w:pos="5760"/>
        </w:tabs>
        <w:ind w:left="5760" w:hanging="360"/>
      </w:pPr>
      <w:rPr>
        <w:rFonts w:ascii="Arial" w:hAnsi="Arial" w:hint="default"/>
      </w:rPr>
    </w:lvl>
    <w:lvl w:ilvl="8" w:tplc="3B48CC7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23119F"/>
    <w:multiLevelType w:val="hybridMultilevel"/>
    <w:tmpl w:val="51464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5C60887"/>
    <w:multiLevelType w:val="hybridMultilevel"/>
    <w:tmpl w:val="BC72097C"/>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E51F0F"/>
    <w:multiLevelType w:val="hybridMultilevel"/>
    <w:tmpl w:val="8C5E5990"/>
    <w:lvl w:ilvl="0" w:tplc="46B6403E">
      <w:start w:val="1"/>
      <w:numFmt w:val="bullet"/>
      <w:lvlText w:val="•"/>
      <w:lvlJc w:val="left"/>
      <w:pPr>
        <w:tabs>
          <w:tab w:val="num" w:pos="720"/>
        </w:tabs>
        <w:ind w:left="720" w:hanging="360"/>
      </w:pPr>
      <w:rPr>
        <w:rFonts w:ascii="Arial" w:hAnsi="Arial" w:hint="default"/>
      </w:rPr>
    </w:lvl>
    <w:lvl w:ilvl="1" w:tplc="074C5B74">
      <w:start w:val="238"/>
      <w:numFmt w:val="bullet"/>
      <w:lvlText w:val="–"/>
      <w:lvlJc w:val="left"/>
      <w:pPr>
        <w:tabs>
          <w:tab w:val="num" w:pos="1440"/>
        </w:tabs>
        <w:ind w:left="1440" w:hanging="360"/>
      </w:pPr>
      <w:rPr>
        <w:rFonts w:ascii="Arial" w:hAnsi="Arial" w:hint="default"/>
      </w:rPr>
    </w:lvl>
    <w:lvl w:ilvl="2" w:tplc="E2E64224">
      <w:start w:val="238"/>
      <w:numFmt w:val="bullet"/>
      <w:lvlText w:val="•"/>
      <w:lvlJc w:val="left"/>
      <w:pPr>
        <w:tabs>
          <w:tab w:val="num" w:pos="2160"/>
        </w:tabs>
        <w:ind w:left="2160" w:hanging="360"/>
      </w:pPr>
      <w:rPr>
        <w:rFonts w:ascii="Arial" w:hAnsi="Arial" w:hint="default"/>
      </w:rPr>
    </w:lvl>
    <w:lvl w:ilvl="3" w:tplc="C798B788" w:tentative="1">
      <w:start w:val="1"/>
      <w:numFmt w:val="bullet"/>
      <w:lvlText w:val="•"/>
      <w:lvlJc w:val="left"/>
      <w:pPr>
        <w:tabs>
          <w:tab w:val="num" w:pos="2880"/>
        </w:tabs>
        <w:ind w:left="2880" w:hanging="360"/>
      </w:pPr>
      <w:rPr>
        <w:rFonts w:ascii="Arial" w:hAnsi="Arial" w:hint="default"/>
      </w:rPr>
    </w:lvl>
    <w:lvl w:ilvl="4" w:tplc="736C53CC" w:tentative="1">
      <w:start w:val="1"/>
      <w:numFmt w:val="bullet"/>
      <w:lvlText w:val="•"/>
      <w:lvlJc w:val="left"/>
      <w:pPr>
        <w:tabs>
          <w:tab w:val="num" w:pos="3600"/>
        </w:tabs>
        <w:ind w:left="3600" w:hanging="360"/>
      </w:pPr>
      <w:rPr>
        <w:rFonts w:ascii="Arial" w:hAnsi="Arial" w:hint="default"/>
      </w:rPr>
    </w:lvl>
    <w:lvl w:ilvl="5" w:tplc="15D2585C" w:tentative="1">
      <w:start w:val="1"/>
      <w:numFmt w:val="bullet"/>
      <w:lvlText w:val="•"/>
      <w:lvlJc w:val="left"/>
      <w:pPr>
        <w:tabs>
          <w:tab w:val="num" w:pos="4320"/>
        </w:tabs>
        <w:ind w:left="4320" w:hanging="360"/>
      </w:pPr>
      <w:rPr>
        <w:rFonts w:ascii="Arial" w:hAnsi="Arial" w:hint="default"/>
      </w:rPr>
    </w:lvl>
    <w:lvl w:ilvl="6" w:tplc="477A6F84" w:tentative="1">
      <w:start w:val="1"/>
      <w:numFmt w:val="bullet"/>
      <w:lvlText w:val="•"/>
      <w:lvlJc w:val="left"/>
      <w:pPr>
        <w:tabs>
          <w:tab w:val="num" w:pos="5040"/>
        </w:tabs>
        <w:ind w:left="5040" w:hanging="360"/>
      </w:pPr>
      <w:rPr>
        <w:rFonts w:ascii="Arial" w:hAnsi="Arial" w:hint="default"/>
      </w:rPr>
    </w:lvl>
    <w:lvl w:ilvl="7" w:tplc="AACAB1C8" w:tentative="1">
      <w:start w:val="1"/>
      <w:numFmt w:val="bullet"/>
      <w:lvlText w:val="•"/>
      <w:lvlJc w:val="left"/>
      <w:pPr>
        <w:tabs>
          <w:tab w:val="num" w:pos="5760"/>
        </w:tabs>
        <w:ind w:left="5760" w:hanging="360"/>
      </w:pPr>
      <w:rPr>
        <w:rFonts w:ascii="Arial" w:hAnsi="Arial" w:hint="default"/>
      </w:rPr>
    </w:lvl>
    <w:lvl w:ilvl="8" w:tplc="D8EC56B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92F5744"/>
    <w:multiLevelType w:val="hybridMultilevel"/>
    <w:tmpl w:val="31144A6C"/>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0F6AB7"/>
    <w:multiLevelType w:val="hybridMultilevel"/>
    <w:tmpl w:val="D9D66680"/>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DF68D7"/>
    <w:multiLevelType w:val="hybridMultilevel"/>
    <w:tmpl w:val="BE323F84"/>
    <w:lvl w:ilvl="0" w:tplc="1AE2984A">
      <w:start w:val="1"/>
      <w:numFmt w:val="bullet"/>
      <w:lvlText w:val="•"/>
      <w:lvlJc w:val="left"/>
      <w:pPr>
        <w:tabs>
          <w:tab w:val="num" w:pos="720"/>
        </w:tabs>
        <w:ind w:left="720" w:hanging="360"/>
      </w:pPr>
      <w:rPr>
        <w:rFonts w:ascii="Arial" w:hAnsi="Arial" w:hint="default"/>
      </w:rPr>
    </w:lvl>
    <w:lvl w:ilvl="1" w:tplc="F918BC64">
      <w:numFmt w:val="bullet"/>
      <w:lvlText w:val="–"/>
      <w:lvlJc w:val="left"/>
      <w:pPr>
        <w:tabs>
          <w:tab w:val="num" w:pos="1440"/>
        </w:tabs>
        <w:ind w:left="1440" w:hanging="360"/>
      </w:pPr>
      <w:rPr>
        <w:rFonts w:ascii="Arial" w:hAnsi="Arial" w:hint="default"/>
      </w:rPr>
    </w:lvl>
    <w:lvl w:ilvl="2" w:tplc="CDAE38CE" w:tentative="1">
      <w:start w:val="1"/>
      <w:numFmt w:val="bullet"/>
      <w:lvlText w:val="•"/>
      <w:lvlJc w:val="left"/>
      <w:pPr>
        <w:tabs>
          <w:tab w:val="num" w:pos="2160"/>
        </w:tabs>
        <w:ind w:left="2160" w:hanging="360"/>
      </w:pPr>
      <w:rPr>
        <w:rFonts w:ascii="Arial" w:hAnsi="Arial" w:hint="default"/>
      </w:rPr>
    </w:lvl>
    <w:lvl w:ilvl="3" w:tplc="B5E0CF84" w:tentative="1">
      <w:start w:val="1"/>
      <w:numFmt w:val="bullet"/>
      <w:lvlText w:val="•"/>
      <w:lvlJc w:val="left"/>
      <w:pPr>
        <w:tabs>
          <w:tab w:val="num" w:pos="2880"/>
        </w:tabs>
        <w:ind w:left="2880" w:hanging="360"/>
      </w:pPr>
      <w:rPr>
        <w:rFonts w:ascii="Arial" w:hAnsi="Arial" w:hint="default"/>
      </w:rPr>
    </w:lvl>
    <w:lvl w:ilvl="4" w:tplc="9A588976" w:tentative="1">
      <w:start w:val="1"/>
      <w:numFmt w:val="bullet"/>
      <w:lvlText w:val="•"/>
      <w:lvlJc w:val="left"/>
      <w:pPr>
        <w:tabs>
          <w:tab w:val="num" w:pos="3600"/>
        </w:tabs>
        <w:ind w:left="3600" w:hanging="360"/>
      </w:pPr>
      <w:rPr>
        <w:rFonts w:ascii="Arial" w:hAnsi="Arial" w:hint="default"/>
      </w:rPr>
    </w:lvl>
    <w:lvl w:ilvl="5" w:tplc="0ADA9B8A" w:tentative="1">
      <w:start w:val="1"/>
      <w:numFmt w:val="bullet"/>
      <w:lvlText w:val="•"/>
      <w:lvlJc w:val="left"/>
      <w:pPr>
        <w:tabs>
          <w:tab w:val="num" w:pos="4320"/>
        </w:tabs>
        <w:ind w:left="4320" w:hanging="360"/>
      </w:pPr>
      <w:rPr>
        <w:rFonts w:ascii="Arial" w:hAnsi="Arial" w:hint="default"/>
      </w:rPr>
    </w:lvl>
    <w:lvl w:ilvl="6" w:tplc="6CBCE5CE" w:tentative="1">
      <w:start w:val="1"/>
      <w:numFmt w:val="bullet"/>
      <w:lvlText w:val="•"/>
      <w:lvlJc w:val="left"/>
      <w:pPr>
        <w:tabs>
          <w:tab w:val="num" w:pos="5040"/>
        </w:tabs>
        <w:ind w:left="5040" w:hanging="360"/>
      </w:pPr>
      <w:rPr>
        <w:rFonts w:ascii="Arial" w:hAnsi="Arial" w:hint="default"/>
      </w:rPr>
    </w:lvl>
    <w:lvl w:ilvl="7" w:tplc="A0880C1A" w:tentative="1">
      <w:start w:val="1"/>
      <w:numFmt w:val="bullet"/>
      <w:lvlText w:val="•"/>
      <w:lvlJc w:val="left"/>
      <w:pPr>
        <w:tabs>
          <w:tab w:val="num" w:pos="5760"/>
        </w:tabs>
        <w:ind w:left="5760" w:hanging="360"/>
      </w:pPr>
      <w:rPr>
        <w:rFonts w:ascii="Arial" w:hAnsi="Arial" w:hint="default"/>
      </w:rPr>
    </w:lvl>
    <w:lvl w:ilvl="8" w:tplc="8FFAD86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BD76A7E"/>
    <w:multiLevelType w:val="hybridMultilevel"/>
    <w:tmpl w:val="67A6C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332509"/>
    <w:multiLevelType w:val="hybridMultilevel"/>
    <w:tmpl w:val="EE5C05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682866"/>
    <w:multiLevelType w:val="hybridMultilevel"/>
    <w:tmpl w:val="BBB211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C76566"/>
    <w:multiLevelType w:val="hybridMultilevel"/>
    <w:tmpl w:val="77A0A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4F59F0"/>
    <w:multiLevelType w:val="multilevel"/>
    <w:tmpl w:val="EE04C7F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980"/>
        </w:tabs>
        <w:ind w:left="19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79F679A"/>
    <w:multiLevelType w:val="hybridMultilevel"/>
    <w:tmpl w:val="BBB211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F10A9D"/>
    <w:multiLevelType w:val="hybridMultilevel"/>
    <w:tmpl w:val="8E861176"/>
    <w:lvl w:ilvl="0" w:tplc="1DF82B6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6406141C"/>
    <w:multiLevelType w:val="multilevel"/>
    <w:tmpl w:val="32B82BB6"/>
    <w:lvl w:ilvl="0">
      <w:start w:val="1"/>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15:restartNumberingAfterBreak="0">
    <w:nsid w:val="68D463E2"/>
    <w:multiLevelType w:val="hybridMultilevel"/>
    <w:tmpl w:val="01907308"/>
    <w:lvl w:ilvl="0" w:tplc="6994B8AA">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A3D0B"/>
    <w:multiLevelType w:val="hybridMultilevel"/>
    <w:tmpl w:val="3508F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0D1666"/>
    <w:multiLevelType w:val="hybridMultilevel"/>
    <w:tmpl w:val="2AA2F0C0"/>
    <w:lvl w:ilvl="0" w:tplc="20327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D86FE6"/>
    <w:multiLevelType w:val="hybridMultilevel"/>
    <w:tmpl w:val="3508F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D563987"/>
    <w:multiLevelType w:val="hybridMultilevel"/>
    <w:tmpl w:val="923ED3CE"/>
    <w:lvl w:ilvl="0" w:tplc="2466AF3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2A5021"/>
    <w:multiLevelType w:val="hybridMultilevel"/>
    <w:tmpl w:val="9216DEA2"/>
    <w:lvl w:ilvl="0" w:tplc="69707166">
      <w:start w:val="1"/>
      <w:numFmt w:val="bullet"/>
      <w:lvlText w:val="•"/>
      <w:lvlJc w:val="left"/>
      <w:pPr>
        <w:tabs>
          <w:tab w:val="num" w:pos="720"/>
        </w:tabs>
        <w:ind w:left="720" w:hanging="360"/>
      </w:pPr>
      <w:rPr>
        <w:rFonts w:ascii="Arial" w:hAnsi="Arial" w:hint="default"/>
      </w:rPr>
    </w:lvl>
    <w:lvl w:ilvl="1" w:tplc="E7401A40">
      <w:start w:val="78"/>
      <w:numFmt w:val="bullet"/>
      <w:lvlText w:val="◦"/>
      <w:lvlJc w:val="left"/>
      <w:pPr>
        <w:tabs>
          <w:tab w:val="num" w:pos="1440"/>
        </w:tabs>
        <w:ind w:left="1440" w:hanging="360"/>
      </w:pPr>
      <w:rPr>
        <w:rFonts w:ascii="Microsoft Sans Serif" w:hAnsi="Microsoft Sans Serif" w:hint="default"/>
      </w:rPr>
    </w:lvl>
    <w:lvl w:ilvl="2" w:tplc="73888440" w:tentative="1">
      <w:start w:val="1"/>
      <w:numFmt w:val="bullet"/>
      <w:lvlText w:val="•"/>
      <w:lvlJc w:val="left"/>
      <w:pPr>
        <w:tabs>
          <w:tab w:val="num" w:pos="2160"/>
        </w:tabs>
        <w:ind w:left="2160" w:hanging="360"/>
      </w:pPr>
      <w:rPr>
        <w:rFonts w:ascii="Arial" w:hAnsi="Arial" w:hint="default"/>
      </w:rPr>
    </w:lvl>
    <w:lvl w:ilvl="3" w:tplc="01E04B10" w:tentative="1">
      <w:start w:val="1"/>
      <w:numFmt w:val="bullet"/>
      <w:lvlText w:val="•"/>
      <w:lvlJc w:val="left"/>
      <w:pPr>
        <w:tabs>
          <w:tab w:val="num" w:pos="2880"/>
        </w:tabs>
        <w:ind w:left="2880" w:hanging="360"/>
      </w:pPr>
      <w:rPr>
        <w:rFonts w:ascii="Arial" w:hAnsi="Arial" w:hint="default"/>
      </w:rPr>
    </w:lvl>
    <w:lvl w:ilvl="4" w:tplc="013CB242" w:tentative="1">
      <w:start w:val="1"/>
      <w:numFmt w:val="bullet"/>
      <w:lvlText w:val="•"/>
      <w:lvlJc w:val="left"/>
      <w:pPr>
        <w:tabs>
          <w:tab w:val="num" w:pos="3600"/>
        </w:tabs>
        <w:ind w:left="3600" w:hanging="360"/>
      </w:pPr>
      <w:rPr>
        <w:rFonts w:ascii="Arial" w:hAnsi="Arial" w:hint="default"/>
      </w:rPr>
    </w:lvl>
    <w:lvl w:ilvl="5" w:tplc="2F80A838" w:tentative="1">
      <w:start w:val="1"/>
      <w:numFmt w:val="bullet"/>
      <w:lvlText w:val="•"/>
      <w:lvlJc w:val="left"/>
      <w:pPr>
        <w:tabs>
          <w:tab w:val="num" w:pos="4320"/>
        </w:tabs>
        <w:ind w:left="4320" w:hanging="360"/>
      </w:pPr>
      <w:rPr>
        <w:rFonts w:ascii="Arial" w:hAnsi="Arial" w:hint="default"/>
      </w:rPr>
    </w:lvl>
    <w:lvl w:ilvl="6" w:tplc="10FE2A1A" w:tentative="1">
      <w:start w:val="1"/>
      <w:numFmt w:val="bullet"/>
      <w:lvlText w:val="•"/>
      <w:lvlJc w:val="left"/>
      <w:pPr>
        <w:tabs>
          <w:tab w:val="num" w:pos="5040"/>
        </w:tabs>
        <w:ind w:left="5040" w:hanging="360"/>
      </w:pPr>
      <w:rPr>
        <w:rFonts w:ascii="Arial" w:hAnsi="Arial" w:hint="default"/>
      </w:rPr>
    </w:lvl>
    <w:lvl w:ilvl="7" w:tplc="A73670F8" w:tentative="1">
      <w:start w:val="1"/>
      <w:numFmt w:val="bullet"/>
      <w:lvlText w:val="•"/>
      <w:lvlJc w:val="left"/>
      <w:pPr>
        <w:tabs>
          <w:tab w:val="num" w:pos="5760"/>
        </w:tabs>
        <w:ind w:left="5760" w:hanging="360"/>
      </w:pPr>
      <w:rPr>
        <w:rFonts w:ascii="Arial" w:hAnsi="Arial" w:hint="default"/>
      </w:rPr>
    </w:lvl>
    <w:lvl w:ilvl="8" w:tplc="5328AEF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0B930B0"/>
    <w:multiLevelType w:val="hybridMultilevel"/>
    <w:tmpl w:val="B14059A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C01159"/>
    <w:multiLevelType w:val="hybridMultilevel"/>
    <w:tmpl w:val="F0801BFE"/>
    <w:lvl w:ilvl="0" w:tplc="559211E6">
      <w:start w:val="6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5A668A"/>
    <w:multiLevelType w:val="hybridMultilevel"/>
    <w:tmpl w:val="7FBE1C2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1E2EAB"/>
    <w:multiLevelType w:val="hybridMultilevel"/>
    <w:tmpl w:val="42AE6FAC"/>
    <w:lvl w:ilvl="0" w:tplc="B86CBE10">
      <w:start w:val="1"/>
      <w:numFmt w:val="bullet"/>
      <w:lvlText w:val="•"/>
      <w:lvlJc w:val="left"/>
      <w:pPr>
        <w:tabs>
          <w:tab w:val="num" w:pos="720"/>
        </w:tabs>
        <w:ind w:left="720" w:hanging="360"/>
      </w:pPr>
      <w:rPr>
        <w:rFonts w:ascii="Arial" w:hAnsi="Arial" w:hint="default"/>
      </w:rPr>
    </w:lvl>
    <w:lvl w:ilvl="1" w:tplc="08668A42">
      <w:start w:val="78"/>
      <w:numFmt w:val="bullet"/>
      <w:lvlText w:val="–"/>
      <w:lvlJc w:val="left"/>
      <w:pPr>
        <w:tabs>
          <w:tab w:val="num" w:pos="1440"/>
        </w:tabs>
        <w:ind w:left="1440" w:hanging="360"/>
      </w:pPr>
      <w:rPr>
        <w:rFonts w:ascii="Arial" w:hAnsi="Arial" w:hint="default"/>
      </w:rPr>
    </w:lvl>
    <w:lvl w:ilvl="2" w:tplc="730E4488">
      <w:start w:val="78"/>
      <w:numFmt w:val="bullet"/>
      <w:lvlText w:val="•"/>
      <w:lvlJc w:val="left"/>
      <w:pPr>
        <w:tabs>
          <w:tab w:val="num" w:pos="2160"/>
        </w:tabs>
        <w:ind w:left="2160" w:hanging="360"/>
      </w:pPr>
      <w:rPr>
        <w:rFonts w:ascii="Arial" w:hAnsi="Arial" w:hint="default"/>
      </w:rPr>
    </w:lvl>
    <w:lvl w:ilvl="3" w:tplc="978C65F4">
      <w:start w:val="1"/>
      <w:numFmt w:val="bullet"/>
      <w:lvlText w:val="•"/>
      <w:lvlJc w:val="left"/>
      <w:pPr>
        <w:tabs>
          <w:tab w:val="num" w:pos="2880"/>
        </w:tabs>
        <w:ind w:left="2880" w:hanging="360"/>
      </w:pPr>
      <w:rPr>
        <w:rFonts w:ascii="Arial" w:hAnsi="Arial" w:hint="default"/>
      </w:rPr>
    </w:lvl>
    <w:lvl w:ilvl="4" w:tplc="9C42F9F4" w:tentative="1">
      <w:start w:val="1"/>
      <w:numFmt w:val="bullet"/>
      <w:lvlText w:val="•"/>
      <w:lvlJc w:val="left"/>
      <w:pPr>
        <w:tabs>
          <w:tab w:val="num" w:pos="3600"/>
        </w:tabs>
        <w:ind w:left="3600" w:hanging="360"/>
      </w:pPr>
      <w:rPr>
        <w:rFonts w:ascii="Arial" w:hAnsi="Arial" w:hint="default"/>
      </w:rPr>
    </w:lvl>
    <w:lvl w:ilvl="5" w:tplc="CD049DC6" w:tentative="1">
      <w:start w:val="1"/>
      <w:numFmt w:val="bullet"/>
      <w:lvlText w:val="•"/>
      <w:lvlJc w:val="left"/>
      <w:pPr>
        <w:tabs>
          <w:tab w:val="num" w:pos="4320"/>
        </w:tabs>
        <w:ind w:left="4320" w:hanging="360"/>
      </w:pPr>
      <w:rPr>
        <w:rFonts w:ascii="Arial" w:hAnsi="Arial" w:hint="default"/>
      </w:rPr>
    </w:lvl>
    <w:lvl w:ilvl="6" w:tplc="4FC4A394" w:tentative="1">
      <w:start w:val="1"/>
      <w:numFmt w:val="bullet"/>
      <w:lvlText w:val="•"/>
      <w:lvlJc w:val="left"/>
      <w:pPr>
        <w:tabs>
          <w:tab w:val="num" w:pos="5040"/>
        </w:tabs>
        <w:ind w:left="5040" w:hanging="360"/>
      </w:pPr>
      <w:rPr>
        <w:rFonts w:ascii="Arial" w:hAnsi="Arial" w:hint="default"/>
      </w:rPr>
    </w:lvl>
    <w:lvl w:ilvl="7" w:tplc="F6FE1676" w:tentative="1">
      <w:start w:val="1"/>
      <w:numFmt w:val="bullet"/>
      <w:lvlText w:val="•"/>
      <w:lvlJc w:val="left"/>
      <w:pPr>
        <w:tabs>
          <w:tab w:val="num" w:pos="5760"/>
        </w:tabs>
        <w:ind w:left="5760" w:hanging="360"/>
      </w:pPr>
      <w:rPr>
        <w:rFonts w:ascii="Arial" w:hAnsi="Arial" w:hint="default"/>
      </w:rPr>
    </w:lvl>
    <w:lvl w:ilvl="8" w:tplc="0826FB6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628229D"/>
    <w:multiLevelType w:val="hybridMultilevel"/>
    <w:tmpl w:val="4E84A8E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7F6DD9"/>
    <w:multiLevelType w:val="hybridMultilevel"/>
    <w:tmpl w:val="C5364B98"/>
    <w:lvl w:ilvl="0" w:tplc="DB1443C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E16382"/>
    <w:multiLevelType w:val="hybridMultilevel"/>
    <w:tmpl w:val="AA4A6F8E"/>
    <w:lvl w:ilvl="0" w:tplc="0409000B">
      <w:start w:val="2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0"/>
  </w:num>
  <w:num w:numId="2">
    <w:abstractNumId w:val="32"/>
  </w:num>
  <w:num w:numId="3">
    <w:abstractNumId w:val="41"/>
  </w:num>
  <w:num w:numId="4">
    <w:abstractNumId w:val="24"/>
  </w:num>
  <w:num w:numId="5">
    <w:abstractNumId w:val="14"/>
  </w:num>
  <w:num w:numId="6">
    <w:abstractNumId w:val="8"/>
  </w:num>
  <w:num w:numId="7">
    <w:abstractNumId w:val="30"/>
  </w:num>
  <w:num w:numId="8">
    <w:abstractNumId w:val="15"/>
  </w:num>
  <w:num w:numId="9">
    <w:abstractNumId w:val="23"/>
  </w:num>
  <w:num w:numId="10">
    <w:abstractNumId w:val="42"/>
  </w:num>
  <w:num w:numId="11">
    <w:abstractNumId w:val="5"/>
  </w:num>
  <w:num w:numId="12">
    <w:abstractNumId w:val="16"/>
  </w:num>
  <w:num w:numId="13">
    <w:abstractNumId w:val="12"/>
  </w:num>
  <w:num w:numId="14">
    <w:abstractNumId w:val="9"/>
  </w:num>
  <w:num w:numId="15">
    <w:abstractNumId w:val="37"/>
  </w:num>
  <w:num w:numId="16">
    <w:abstractNumId w:val="11"/>
  </w:num>
  <w:num w:numId="17">
    <w:abstractNumId w:val="4"/>
  </w:num>
  <w:num w:numId="18">
    <w:abstractNumId w:val="6"/>
  </w:num>
  <w:num w:numId="19">
    <w:abstractNumId w:val="33"/>
  </w:num>
  <w:num w:numId="20">
    <w:abstractNumId w:val="10"/>
  </w:num>
  <w:num w:numId="21">
    <w:abstractNumId w:val="40"/>
  </w:num>
  <w:num w:numId="22">
    <w:abstractNumId w:val="2"/>
  </w:num>
  <w:num w:numId="23">
    <w:abstractNumId w:val="28"/>
  </w:num>
  <w:num w:numId="24">
    <w:abstractNumId w:val="29"/>
  </w:num>
  <w:num w:numId="25">
    <w:abstractNumId w:val="27"/>
  </w:num>
  <w:num w:numId="26">
    <w:abstractNumId w:val="25"/>
    <w:lvlOverride w:ilvl="0">
      <w:startOverride w:val="1"/>
    </w:lvlOverride>
  </w:num>
  <w:num w:numId="27">
    <w:abstractNumId w:val="25"/>
    <w:lvlOverride w:ilvl="0"/>
    <w:lvlOverride w:ilvl="1">
      <w:startOverride w:val="1"/>
    </w:lvlOverride>
  </w:num>
  <w:num w:numId="28">
    <w:abstractNumId w:val="36"/>
  </w:num>
  <w:num w:numId="29">
    <w:abstractNumId w:val="38"/>
  </w:num>
  <w:num w:numId="30">
    <w:abstractNumId w:val="17"/>
  </w:num>
  <w:num w:numId="31">
    <w:abstractNumId w:val="3"/>
  </w:num>
  <w:num w:numId="32">
    <w:abstractNumId w:val="26"/>
  </w:num>
  <w:num w:numId="33">
    <w:abstractNumId w:val="22"/>
  </w:num>
  <w:num w:numId="34">
    <w:abstractNumId w:val="31"/>
  </w:num>
  <w:num w:numId="35">
    <w:abstractNumId w:val="1"/>
  </w:num>
  <w:num w:numId="36">
    <w:abstractNumId w:val="34"/>
  </w:num>
  <w:num w:numId="37">
    <w:abstractNumId w:val="35"/>
  </w:num>
  <w:num w:numId="38">
    <w:abstractNumId w:val="39"/>
  </w:num>
  <w:num w:numId="39">
    <w:abstractNumId w:val="0"/>
  </w:num>
  <w:num w:numId="40">
    <w:abstractNumId w:val="21"/>
  </w:num>
  <w:num w:numId="41">
    <w:abstractNumId w:val="18"/>
  </w:num>
  <w:num w:numId="42">
    <w:abstractNumId w:val="13"/>
  </w:num>
  <w:num w:numId="43">
    <w:abstractNumId w:val="19"/>
  </w:num>
  <w:num w:numId="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1056"/>
    <w:rsid w:val="000015CD"/>
    <w:rsid w:val="0000299F"/>
    <w:rsid w:val="00002C7C"/>
    <w:rsid w:val="0000301D"/>
    <w:rsid w:val="000033B8"/>
    <w:rsid w:val="00003678"/>
    <w:rsid w:val="00003883"/>
    <w:rsid w:val="00004394"/>
    <w:rsid w:val="00004796"/>
    <w:rsid w:val="00006110"/>
    <w:rsid w:val="00006186"/>
    <w:rsid w:val="00006198"/>
    <w:rsid w:val="000063A5"/>
    <w:rsid w:val="0000667F"/>
    <w:rsid w:val="00006710"/>
    <w:rsid w:val="00006C4A"/>
    <w:rsid w:val="000073EC"/>
    <w:rsid w:val="00007693"/>
    <w:rsid w:val="00007EC0"/>
    <w:rsid w:val="00010EE0"/>
    <w:rsid w:val="0001181D"/>
    <w:rsid w:val="00011B0B"/>
    <w:rsid w:val="00011C3A"/>
    <w:rsid w:val="00011C44"/>
    <w:rsid w:val="00011C9D"/>
    <w:rsid w:val="000124D2"/>
    <w:rsid w:val="00012735"/>
    <w:rsid w:val="00012B14"/>
    <w:rsid w:val="00012EB1"/>
    <w:rsid w:val="00013737"/>
    <w:rsid w:val="000138F3"/>
    <w:rsid w:val="00013A12"/>
    <w:rsid w:val="0001409E"/>
    <w:rsid w:val="0001465F"/>
    <w:rsid w:val="00014759"/>
    <w:rsid w:val="00014EBE"/>
    <w:rsid w:val="00014FFF"/>
    <w:rsid w:val="0001553D"/>
    <w:rsid w:val="000160CA"/>
    <w:rsid w:val="000162FA"/>
    <w:rsid w:val="000167F5"/>
    <w:rsid w:val="00016A3A"/>
    <w:rsid w:val="00017085"/>
    <w:rsid w:val="0001723C"/>
    <w:rsid w:val="00017A58"/>
    <w:rsid w:val="00017CD3"/>
    <w:rsid w:val="00017D7B"/>
    <w:rsid w:val="00017D96"/>
    <w:rsid w:val="00017FB6"/>
    <w:rsid w:val="00020464"/>
    <w:rsid w:val="00020690"/>
    <w:rsid w:val="000207B6"/>
    <w:rsid w:val="00020D49"/>
    <w:rsid w:val="00021556"/>
    <w:rsid w:val="0002180A"/>
    <w:rsid w:val="00021974"/>
    <w:rsid w:val="000227A9"/>
    <w:rsid w:val="00022B80"/>
    <w:rsid w:val="000231C6"/>
    <w:rsid w:val="000233AC"/>
    <w:rsid w:val="00023F65"/>
    <w:rsid w:val="000246F5"/>
    <w:rsid w:val="000248D0"/>
    <w:rsid w:val="000248EA"/>
    <w:rsid w:val="000255C5"/>
    <w:rsid w:val="00025F85"/>
    <w:rsid w:val="00025FBE"/>
    <w:rsid w:val="00026854"/>
    <w:rsid w:val="00026BDF"/>
    <w:rsid w:val="00026DB4"/>
    <w:rsid w:val="00027229"/>
    <w:rsid w:val="00027F13"/>
    <w:rsid w:val="00027F27"/>
    <w:rsid w:val="00030120"/>
    <w:rsid w:val="00030390"/>
    <w:rsid w:val="00030480"/>
    <w:rsid w:val="00031028"/>
    <w:rsid w:val="0003108E"/>
    <w:rsid w:val="000311C6"/>
    <w:rsid w:val="00031448"/>
    <w:rsid w:val="000317A7"/>
    <w:rsid w:val="00031EA7"/>
    <w:rsid w:val="00032072"/>
    <w:rsid w:val="000326E8"/>
    <w:rsid w:val="0003352E"/>
    <w:rsid w:val="0003375A"/>
    <w:rsid w:val="00033B9A"/>
    <w:rsid w:val="000344EF"/>
    <w:rsid w:val="00034928"/>
    <w:rsid w:val="00034D4C"/>
    <w:rsid w:val="00034F8D"/>
    <w:rsid w:val="0003558C"/>
    <w:rsid w:val="00035828"/>
    <w:rsid w:val="00035ADC"/>
    <w:rsid w:val="0003668C"/>
    <w:rsid w:val="00036F82"/>
    <w:rsid w:val="000378CF"/>
    <w:rsid w:val="0003794F"/>
    <w:rsid w:val="00037B46"/>
    <w:rsid w:val="00037F8C"/>
    <w:rsid w:val="00040DD3"/>
    <w:rsid w:val="00040DF8"/>
    <w:rsid w:val="000420D9"/>
    <w:rsid w:val="000420FB"/>
    <w:rsid w:val="00043184"/>
    <w:rsid w:val="00043D07"/>
    <w:rsid w:val="000446FD"/>
    <w:rsid w:val="0004504C"/>
    <w:rsid w:val="0004511D"/>
    <w:rsid w:val="00045318"/>
    <w:rsid w:val="00045542"/>
    <w:rsid w:val="00045774"/>
    <w:rsid w:val="000457BB"/>
    <w:rsid w:val="00046743"/>
    <w:rsid w:val="00046A6B"/>
    <w:rsid w:val="0004795F"/>
    <w:rsid w:val="00047A40"/>
    <w:rsid w:val="00047BD8"/>
    <w:rsid w:val="00051030"/>
    <w:rsid w:val="00051D36"/>
    <w:rsid w:val="000527D9"/>
    <w:rsid w:val="00053E42"/>
    <w:rsid w:val="0005400D"/>
    <w:rsid w:val="000542E1"/>
    <w:rsid w:val="0005431A"/>
    <w:rsid w:val="000547D8"/>
    <w:rsid w:val="000549BA"/>
    <w:rsid w:val="00054C51"/>
    <w:rsid w:val="000550EF"/>
    <w:rsid w:val="00055141"/>
    <w:rsid w:val="00055B21"/>
    <w:rsid w:val="000562FA"/>
    <w:rsid w:val="00057B75"/>
    <w:rsid w:val="000601B0"/>
    <w:rsid w:val="00060C9D"/>
    <w:rsid w:val="00060CEB"/>
    <w:rsid w:val="0006100E"/>
    <w:rsid w:val="0006145E"/>
    <w:rsid w:val="00062984"/>
    <w:rsid w:val="000629EE"/>
    <w:rsid w:val="00062B7F"/>
    <w:rsid w:val="00062E5A"/>
    <w:rsid w:val="00062F52"/>
    <w:rsid w:val="00063699"/>
    <w:rsid w:val="00063999"/>
    <w:rsid w:val="000641D3"/>
    <w:rsid w:val="0006427B"/>
    <w:rsid w:val="000642D1"/>
    <w:rsid w:val="0006440F"/>
    <w:rsid w:val="000644BC"/>
    <w:rsid w:val="00064A80"/>
    <w:rsid w:val="00064F90"/>
    <w:rsid w:val="00066EEB"/>
    <w:rsid w:val="00066F4C"/>
    <w:rsid w:val="00067841"/>
    <w:rsid w:val="0007009D"/>
    <w:rsid w:val="00070561"/>
    <w:rsid w:val="000709A0"/>
    <w:rsid w:val="00070ECC"/>
    <w:rsid w:val="00070F4C"/>
    <w:rsid w:val="0007101C"/>
    <w:rsid w:val="000713A4"/>
    <w:rsid w:val="000724BF"/>
    <w:rsid w:val="000737DA"/>
    <w:rsid w:val="00073C70"/>
    <w:rsid w:val="000753CE"/>
    <w:rsid w:val="0007555F"/>
    <w:rsid w:val="00075C79"/>
    <w:rsid w:val="00075CD1"/>
    <w:rsid w:val="00076902"/>
    <w:rsid w:val="00076DB9"/>
    <w:rsid w:val="00077AF7"/>
    <w:rsid w:val="00077FE0"/>
    <w:rsid w:val="00080C26"/>
    <w:rsid w:val="000819D9"/>
    <w:rsid w:val="00082CE8"/>
    <w:rsid w:val="000837A5"/>
    <w:rsid w:val="00083CEC"/>
    <w:rsid w:val="00083DFD"/>
    <w:rsid w:val="000841A8"/>
    <w:rsid w:val="00084301"/>
    <w:rsid w:val="0008452A"/>
    <w:rsid w:val="00084BE4"/>
    <w:rsid w:val="0008544F"/>
    <w:rsid w:val="00085B3A"/>
    <w:rsid w:val="00085C24"/>
    <w:rsid w:val="00085DB7"/>
    <w:rsid w:val="000866A7"/>
    <w:rsid w:val="0008682B"/>
    <w:rsid w:val="00086BD8"/>
    <w:rsid w:val="00086D0E"/>
    <w:rsid w:val="00087ADC"/>
    <w:rsid w:val="0009062B"/>
    <w:rsid w:val="00090BB8"/>
    <w:rsid w:val="00091017"/>
    <w:rsid w:val="00092919"/>
    <w:rsid w:val="00092DCA"/>
    <w:rsid w:val="00092E07"/>
    <w:rsid w:val="000937D2"/>
    <w:rsid w:val="00093FAD"/>
    <w:rsid w:val="000940C0"/>
    <w:rsid w:val="000942BB"/>
    <w:rsid w:val="0009458D"/>
    <w:rsid w:val="00094FFF"/>
    <w:rsid w:val="00095315"/>
    <w:rsid w:val="0009628A"/>
    <w:rsid w:val="00096860"/>
    <w:rsid w:val="00096943"/>
    <w:rsid w:val="00096E46"/>
    <w:rsid w:val="00097220"/>
    <w:rsid w:val="000972E8"/>
    <w:rsid w:val="00097496"/>
    <w:rsid w:val="00097818"/>
    <w:rsid w:val="000A0B27"/>
    <w:rsid w:val="000A1083"/>
    <w:rsid w:val="000A1304"/>
    <w:rsid w:val="000A1326"/>
    <w:rsid w:val="000A1A26"/>
    <w:rsid w:val="000A2153"/>
    <w:rsid w:val="000A2A53"/>
    <w:rsid w:val="000A2D07"/>
    <w:rsid w:val="000A31E0"/>
    <w:rsid w:val="000A3A69"/>
    <w:rsid w:val="000A3BD7"/>
    <w:rsid w:val="000A552A"/>
    <w:rsid w:val="000A561C"/>
    <w:rsid w:val="000A656F"/>
    <w:rsid w:val="000A6602"/>
    <w:rsid w:val="000A697D"/>
    <w:rsid w:val="000A72C9"/>
    <w:rsid w:val="000A786A"/>
    <w:rsid w:val="000A79E3"/>
    <w:rsid w:val="000A7C5B"/>
    <w:rsid w:val="000B0B23"/>
    <w:rsid w:val="000B0B95"/>
    <w:rsid w:val="000B2319"/>
    <w:rsid w:val="000B24B0"/>
    <w:rsid w:val="000B2A42"/>
    <w:rsid w:val="000B2CD4"/>
    <w:rsid w:val="000B2EFB"/>
    <w:rsid w:val="000B327D"/>
    <w:rsid w:val="000B37AA"/>
    <w:rsid w:val="000B3CCF"/>
    <w:rsid w:val="000B434A"/>
    <w:rsid w:val="000B5030"/>
    <w:rsid w:val="000B5EE7"/>
    <w:rsid w:val="000B5FC6"/>
    <w:rsid w:val="000B6017"/>
    <w:rsid w:val="000B6D46"/>
    <w:rsid w:val="000B6D65"/>
    <w:rsid w:val="000B735E"/>
    <w:rsid w:val="000C084C"/>
    <w:rsid w:val="000C086D"/>
    <w:rsid w:val="000C0B1F"/>
    <w:rsid w:val="000C1B09"/>
    <w:rsid w:val="000C1EBE"/>
    <w:rsid w:val="000C1F3E"/>
    <w:rsid w:val="000C3C7B"/>
    <w:rsid w:val="000C41D5"/>
    <w:rsid w:val="000C4577"/>
    <w:rsid w:val="000C4A55"/>
    <w:rsid w:val="000C4A8B"/>
    <w:rsid w:val="000C505B"/>
    <w:rsid w:val="000C5396"/>
    <w:rsid w:val="000C5884"/>
    <w:rsid w:val="000C5EE5"/>
    <w:rsid w:val="000C655C"/>
    <w:rsid w:val="000C6650"/>
    <w:rsid w:val="000C6CBF"/>
    <w:rsid w:val="000C73B4"/>
    <w:rsid w:val="000C7E14"/>
    <w:rsid w:val="000D00FA"/>
    <w:rsid w:val="000D01BA"/>
    <w:rsid w:val="000D121B"/>
    <w:rsid w:val="000D19C5"/>
    <w:rsid w:val="000D1A28"/>
    <w:rsid w:val="000D2578"/>
    <w:rsid w:val="000D2B1D"/>
    <w:rsid w:val="000D2DDE"/>
    <w:rsid w:val="000D2E2A"/>
    <w:rsid w:val="000D31D5"/>
    <w:rsid w:val="000D33D3"/>
    <w:rsid w:val="000D3487"/>
    <w:rsid w:val="000D3CB5"/>
    <w:rsid w:val="000D3DC3"/>
    <w:rsid w:val="000D467F"/>
    <w:rsid w:val="000D4E0C"/>
    <w:rsid w:val="000D512E"/>
    <w:rsid w:val="000D58AE"/>
    <w:rsid w:val="000D6053"/>
    <w:rsid w:val="000D66BB"/>
    <w:rsid w:val="000D6AE9"/>
    <w:rsid w:val="000D7224"/>
    <w:rsid w:val="000D75F9"/>
    <w:rsid w:val="000D7652"/>
    <w:rsid w:val="000D7B61"/>
    <w:rsid w:val="000E0602"/>
    <w:rsid w:val="000E0649"/>
    <w:rsid w:val="000E1041"/>
    <w:rsid w:val="000E1046"/>
    <w:rsid w:val="000E1F75"/>
    <w:rsid w:val="000E296F"/>
    <w:rsid w:val="000E2C23"/>
    <w:rsid w:val="000E3244"/>
    <w:rsid w:val="000E3782"/>
    <w:rsid w:val="000E3B40"/>
    <w:rsid w:val="000E3D46"/>
    <w:rsid w:val="000E3DD1"/>
    <w:rsid w:val="000E4374"/>
    <w:rsid w:val="000E4A11"/>
    <w:rsid w:val="000E5260"/>
    <w:rsid w:val="000E58CF"/>
    <w:rsid w:val="000E5C51"/>
    <w:rsid w:val="000E5F6C"/>
    <w:rsid w:val="000E6208"/>
    <w:rsid w:val="000E7250"/>
    <w:rsid w:val="000E7A52"/>
    <w:rsid w:val="000F0B46"/>
    <w:rsid w:val="000F0E0B"/>
    <w:rsid w:val="000F1C96"/>
    <w:rsid w:val="000F1DA5"/>
    <w:rsid w:val="000F20EC"/>
    <w:rsid w:val="000F33F7"/>
    <w:rsid w:val="000F391A"/>
    <w:rsid w:val="000F4D06"/>
    <w:rsid w:val="000F5995"/>
    <w:rsid w:val="000F5A74"/>
    <w:rsid w:val="000F5B98"/>
    <w:rsid w:val="000F5C7E"/>
    <w:rsid w:val="000F5EAE"/>
    <w:rsid w:val="000F6A08"/>
    <w:rsid w:val="000F771B"/>
    <w:rsid w:val="000F78E2"/>
    <w:rsid w:val="000F79D0"/>
    <w:rsid w:val="001005AA"/>
    <w:rsid w:val="0010071D"/>
    <w:rsid w:val="001009F6"/>
    <w:rsid w:val="001015C3"/>
    <w:rsid w:val="00101D29"/>
    <w:rsid w:val="00102320"/>
    <w:rsid w:val="00102563"/>
    <w:rsid w:val="00103CC7"/>
    <w:rsid w:val="00104258"/>
    <w:rsid w:val="00104417"/>
    <w:rsid w:val="00104B7E"/>
    <w:rsid w:val="001056C0"/>
    <w:rsid w:val="00105B55"/>
    <w:rsid w:val="00106117"/>
    <w:rsid w:val="00106E80"/>
    <w:rsid w:val="001072D7"/>
    <w:rsid w:val="001101D2"/>
    <w:rsid w:val="001113C0"/>
    <w:rsid w:val="001114AA"/>
    <w:rsid w:val="00111F67"/>
    <w:rsid w:val="00112477"/>
    <w:rsid w:val="00112756"/>
    <w:rsid w:val="00112A1A"/>
    <w:rsid w:val="001135F5"/>
    <w:rsid w:val="00113626"/>
    <w:rsid w:val="00113700"/>
    <w:rsid w:val="0011401A"/>
    <w:rsid w:val="00114405"/>
    <w:rsid w:val="00114431"/>
    <w:rsid w:val="00114C60"/>
    <w:rsid w:val="00115243"/>
    <w:rsid w:val="00116046"/>
    <w:rsid w:val="001167C2"/>
    <w:rsid w:val="00116F74"/>
    <w:rsid w:val="001176B7"/>
    <w:rsid w:val="00117E8D"/>
    <w:rsid w:val="001200CB"/>
    <w:rsid w:val="001203E7"/>
    <w:rsid w:val="001223D5"/>
    <w:rsid w:val="0012299B"/>
    <w:rsid w:val="00122E47"/>
    <w:rsid w:val="001239DE"/>
    <w:rsid w:val="00123B8B"/>
    <w:rsid w:val="00123F90"/>
    <w:rsid w:val="00124252"/>
    <w:rsid w:val="001244BE"/>
    <w:rsid w:val="00124802"/>
    <w:rsid w:val="00124944"/>
    <w:rsid w:val="00124AF7"/>
    <w:rsid w:val="00125960"/>
    <w:rsid w:val="00125C52"/>
    <w:rsid w:val="001266F1"/>
    <w:rsid w:val="00126DA5"/>
    <w:rsid w:val="001271F9"/>
    <w:rsid w:val="001274D2"/>
    <w:rsid w:val="00127C10"/>
    <w:rsid w:val="00127E29"/>
    <w:rsid w:val="00127E48"/>
    <w:rsid w:val="00130C98"/>
    <w:rsid w:val="00130ECD"/>
    <w:rsid w:val="00131E2E"/>
    <w:rsid w:val="00131FD4"/>
    <w:rsid w:val="00133342"/>
    <w:rsid w:val="00133FDC"/>
    <w:rsid w:val="00134F6D"/>
    <w:rsid w:val="0013512A"/>
    <w:rsid w:val="0013513B"/>
    <w:rsid w:val="0013546D"/>
    <w:rsid w:val="00135A13"/>
    <w:rsid w:val="00135A1D"/>
    <w:rsid w:val="00135CC0"/>
    <w:rsid w:val="00135E13"/>
    <w:rsid w:val="00136BDF"/>
    <w:rsid w:val="0013754C"/>
    <w:rsid w:val="001403E5"/>
    <w:rsid w:val="00140AF5"/>
    <w:rsid w:val="00142046"/>
    <w:rsid w:val="001424C1"/>
    <w:rsid w:val="00142612"/>
    <w:rsid w:val="001430CD"/>
    <w:rsid w:val="0014330A"/>
    <w:rsid w:val="0014350C"/>
    <w:rsid w:val="001438E0"/>
    <w:rsid w:val="00144026"/>
    <w:rsid w:val="00144095"/>
    <w:rsid w:val="001442AB"/>
    <w:rsid w:val="001445CF"/>
    <w:rsid w:val="00145512"/>
    <w:rsid w:val="001467B0"/>
    <w:rsid w:val="0014697B"/>
    <w:rsid w:val="001469DA"/>
    <w:rsid w:val="00147203"/>
    <w:rsid w:val="00147451"/>
    <w:rsid w:val="0014774C"/>
    <w:rsid w:val="001479D8"/>
    <w:rsid w:val="00150627"/>
    <w:rsid w:val="00150F51"/>
    <w:rsid w:val="001516D8"/>
    <w:rsid w:val="00151825"/>
    <w:rsid w:val="001518B3"/>
    <w:rsid w:val="00151ABA"/>
    <w:rsid w:val="0015239C"/>
    <w:rsid w:val="00152718"/>
    <w:rsid w:val="00152DAA"/>
    <w:rsid w:val="0015310C"/>
    <w:rsid w:val="001535D1"/>
    <w:rsid w:val="00153F2C"/>
    <w:rsid w:val="00154025"/>
    <w:rsid w:val="00154BCE"/>
    <w:rsid w:val="001553C6"/>
    <w:rsid w:val="0015659E"/>
    <w:rsid w:val="0015760F"/>
    <w:rsid w:val="001600D4"/>
    <w:rsid w:val="0016046E"/>
    <w:rsid w:val="0016136A"/>
    <w:rsid w:val="001619CC"/>
    <w:rsid w:val="00161FE8"/>
    <w:rsid w:val="001623D6"/>
    <w:rsid w:val="001624B9"/>
    <w:rsid w:val="00162645"/>
    <w:rsid w:val="00162F0A"/>
    <w:rsid w:val="00163460"/>
    <w:rsid w:val="00163472"/>
    <w:rsid w:val="001635EC"/>
    <w:rsid w:val="00163997"/>
    <w:rsid w:val="00163F69"/>
    <w:rsid w:val="0016442E"/>
    <w:rsid w:val="001651C7"/>
    <w:rsid w:val="001655C0"/>
    <w:rsid w:val="00165AB0"/>
    <w:rsid w:val="001662B2"/>
    <w:rsid w:val="0016638A"/>
    <w:rsid w:val="001664A1"/>
    <w:rsid w:val="001664DE"/>
    <w:rsid w:val="00167817"/>
    <w:rsid w:val="001679C5"/>
    <w:rsid w:val="00167FC0"/>
    <w:rsid w:val="00170570"/>
    <w:rsid w:val="0017086E"/>
    <w:rsid w:val="00170C0A"/>
    <w:rsid w:val="00171585"/>
    <w:rsid w:val="00171D36"/>
    <w:rsid w:val="00172B04"/>
    <w:rsid w:val="00172EC1"/>
    <w:rsid w:val="0017426D"/>
    <w:rsid w:val="00174BD8"/>
    <w:rsid w:val="00174C6D"/>
    <w:rsid w:val="001752D4"/>
    <w:rsid w:val="00175644"/>
    <w:rsid w:val="00175C29"/>
    <w:rsid w:val="00175EB8"/>
    <w:rsid w:val="00176652"/>
    <w:rsid w:val="00176945"/>
    <w:rsid w:val="001771D5"/>
    <w:rsid w:val="00177970"/>
    <w:rsid w:val="00177E56"/>
    <w:rsid w:val="00177F69"/>
    <w:rsid w:val="0018021E"/>
    <w:rsid w:val="001803AE"/>
    <w:rsid w:val="00180C28"/>
    <w:rsid w:val="00180E49"/>
    <w:rsid w:val="00181289"/>
    <w:rsid w:val="0018197D"/>
    <w:rsid w:val="00182838"/>
    <w:rsid w:val="00183C3A"/>
    <w:rsid w:val="00184072"/>
    <w:rsid w:val="001842E4"/>
    <w:rsid w:val="0018452B"/>
    <w:rsid w:val="00184941"/>
    <w:rsid w:val="00184962"/>
    <w:rsid w:val="00184C49"/>
    <w:rsid w:val="0018555B"/>
    <w:rsid w:val="00185893"/>
    <w:rsid w:val="00186488"/>
    <w:rsid w:val="0018788E"/>
    <w:rsid w:val="00187E14"/>
    <w:rsid w:val="00187EA3"/>
    <w:rsid w:val="001905F3"/>
    <w:rsid w:val="00190D31"/>
    <w:rsid w:val="00190F12"/>
    <w:rsid w:val="00192293"/>
    <w:rsid w:val="001925A9"/>
    <w:rsid w:val="001926A7"/>
    <w:rsid w:val="00193142"/>
    <w:rsid w:val="00193747"/>
    <w:rsid w:val="00194403"/>
    <w:rsid w:val="00194CEA"/>
    <w:rsid w:val="00195150"/>
    <w:rsid w:val="001956CF"/>
    <w:rsid w:val="00196D07"/>
    <w:rsid w:val="001971F3"/>
    <w:rsid w:val="00197769"/>
    <w:rsid w:val="00197DB5"/>
    <w:rsid w:val="001A0267"/>
    <w:rsid w:val="001A13CA"/>
    <w:rsid w:val="001A1B9D"/>
    <w:rsid w:val="001A1D6F"/>
    <w:rsid w:val="001A1E01"/>
    <w:rsid w:val="001A2109"/>
    <w:rsid w:val="001A223C"/>
    <w:rsid w:val="001A24F6"/>
    <w:rsid w:val="001A2D6E"/>
    <w:rsid w:val="001A2E5A"/>
    <w:rsid w:val="001A4813"/>
    <w:rsid w:val="001A493C"/>
    <w:rsid w:val="001A4C57"/>
    <w:rsid w:val="001A50B1"/>
    <w:rsid w:val="001A53C1"/>
    <w:rsid w:val="001A5A2A"/>
    <w:rsid w:val="001A5B72"/>
    <w:rsid w:val="001A658B"/>
    <w:rsid w:val="001A6604"/>
    <w:rsid w:val="001A69BB"/>
    <w:rsid w:val="001A6F36"/>
    <w:rsid w:val="001A73F9"/>
    <w:rsid w:val="001A79A4"/>
    <w:rsid w:val="001B0041"/>
    <w:rsid w:val="001B0861"/>
    <w:rsid w:val="001B0F6F"/>
    <w:rsid w:val="001B12B5"/>
    <w:rsid w:val="001B14E6"/>
    <w:rsid w:val="001B15C6"/>
    <w:rsid w:val="001B180F"/>
    <w:rsid w:val="001B1CCF"/>
    <w:rsid w:val="001B20AD"/>
    <w:rsid w:val="001B2837"/>
    <w:rsid w:val="001B2F8C"/>
    <w:rsid w:val="001B3291"/>
    <w:rsid w:val="001B32DA"/>
    <w:rsid w:val="001B32E5"/>
    <w:rsid w:val="001B370C"/>
    <w:rsid w:val="001B39A1"/>
    <w:rsid w:val="001B3BA6"/>
    <w:rsid w:val="001B46A8"/>
    <w:rsid w:val="001B4DBE"/>
    <w:rsid w:val="001B4DD5"/>
    <w:rsid w:val="001B53C7"/>
    <w:rsid w:val="001B58A4"/>
    <w:rsid w:val="001B5A9B"/>
    <w:rsid w:val="001B5E1A"/>
    <w:rsid w:val="001B5E69"/>
    <w:rsid w:val="001B6134"/>
    <w:rsid w:val="001B6982"/>
    <w:rsid w:val="001B6B77"/>
    <w:rsid w:val="001B7859"/>
    <w:rsid w:val="001B791F"/>
    <w:rsid w:val="001C22CF"/>
    <w:rsid w:val="001C2E23"/>
    <w:rsid w:val="001C2F44"/>
    <w:rsid w:val="001C3588"/>
    <w:rsid w:val="001C3FC8"/>
    <w:rsid w:val="001C41EF"/>
    <w:rsid w:val="001C4690"/>
    <w:rsid w:val="001C4AAD"/>
    <w:rsid w:val="001C5DB8"/>
    <w:rsid w:val="001C665C"/>
    <w:rsid w:val="001C6BD4"/>
    <w:rsid w:val="001C7C2F"/>
    <w:rsid w:val="001C7DD6"/>
    <w:rsid w:val="001D002A"/>
    <w:rsid w:val="001D01EF"/>
    <w:rsid w:val="001D04B9"/>
    <w:rsid w:val="001D134E"/>
    <w:rsid w:val="001D1447"/>
    <w:rsid w:val="001D1841"/>
    <w:rsid w:val="001D2401"/>
    <w:rsid w:val="001D28BE"/>
    <w:rsid w:val="001D2965"/>
    <w:rsid w:val="001D2BB0"/>
    <w:rsid w:val="001D309C"/>
    <w:rsid w:val="001D342F"/>
    <w:rsid w:val="001D3489"/>
    <w:rsid w:val="001D3CC1"/>
    <w:rsid w:val="001D4299"/>
    <w:rsid w:val="001D43C3"/>
    <w:rsid w:val="001D448D"/>
    <w:rsid w:val="001D45C9"/>
    <w:rsid w:val="001D472D"/>
    <w:rsid w:val="001D4A47"/>
    <w:rsid w:val="001D4ABF"/>
    <w:rsid w:val="001D4B63"/>
    <w:rsid w:val="001D52E4"/>
    <w:rsid w:val="001D539C"/>
    <w:rsid w:val="001D569D"/>
    <w:rsid w:val="001D56FE"/>
    <w:rsid w:val="001D57D1"/>
    <w:rsid w:val="001D5C78"/>
    <w:rsid w:val="001D615D"/>
    <w:rsid w:val="001D6E97"/>
    <w:rsid w:val="001D729D"/>
    <w:rsid w:val="001D77FB"/>
    <w:rsid w:val="001D791E"/>
    <w:rsid w:val="001D7BA7"/>
    <w:rsid w:val="001E0829"/>
    <w:rsid w:val="001E0D0B"/>
    <w:rsid w:val="001E1023"/>
    <w:rsid w:val="001E15DD"/>
    <w:rsid w:val="001E1831"/>
    <w:rsid w:val="001E1C0D"/>
    <w:rsid w:val="001E242D"/>
    <w:rsid w:val="001E2ABF"/>
    <w:rsid w:val="001E2C3E"/>
    <w:rsid w:val="001E31EE"/>
    <w:rsid w:val="001E3834"/>
    <w:rsid w:val="001E4A01"/>
    <w:rsid w:val="001E4A9C"/>
    <w:rsid w:val="001E4C42"/>
    <w:rsid w:val="001E4DFA"/>
    <w:rsid w:val="001E57E7"/>
    <w:rsid w:val="001E584A"/>
    <w:rsid w:val="001E5D8B"/>
    <w:rsid w:val="001E6A6A"/>
    <w:rsid w:val="001E6CA2"/>
    <w:rsid w:val="001E7AA9"/>
    <w:rsid w:val="001F02FC"/>
    <w:rsid w:val="001F099B"/>
    <w:rsid w:val="001F10D8"/>
    <w:rsid w:val="001F16E6"/>
    <w:rsid w:val="001F1AFB"/>
    <w:rsid w:val="001F1C79"/>
    <w:rsid w:val="001F1E8A"/>
    <w:rsid w:val="001F2C22"/>
    <w:rsid w:val="001F32E7"/>
    <w:rsid w:val="001F3907"/>
    <w:rsid w:val="001F3C29"/>
    <w:rsid w:val="001F3C52"/>
    <w:rsid w:val="001F4032"/>
    <w:rsid w:val="001F4191"/>
    <w:rsid w:val="001F45A0"/>
    <w:rsid w:val="001F5A57"/>
    <w:rsid w:val="001F71DC"/>
    <w:rsid w:val="001F7246"/>
    <w:rsid w:val="001F786D"/>
    <w:rsid w:val="001F7D63"/>
    <w:rsid w:val="002003AF"/>
    <w:rsid w:val="00200698"/>
    <w:rsid w:val="00200753"/>
    <w:rsid w:val="00200D15"/>
    <w:rsid w:val="00200EFF"/>
    <w:rsid w:val="00200F67"/>
    <w:rsid w:val="0020179B"/>
    <w:rsid w:val="002019FF"/>
    <w:rsid w:val="00201C16"/>
    <w:rsid w:val="00201CA6"/>
    <w:rsid w:val="0020242B"/>
    <w:rsid w:val="00202BF3"/>
    <w:rsid w:val="00203625"/>
    <w:rsid w:val="00203A74"/>
    <w:rsid w:val="00204E2E"/>
    <w:rsid w:val="00205462"/>
    <w:rsid w:val="0020552C"/>
    <w:rsid w:val="00205545"/>
    <w:rsid w:val="002059AE"/>
    <w:rsid w:val="00205A5F"/>
    <w:rsid w:val="00205AAE"/>
    <w:rsid w:val="002060E3"/>
    <w:rsid w:val="00206B59"/>
    <w:rsid w:val="00206D86"/>
    <w:rsid w:val="002076F3"/>
    <w:rsid w:val="002076FE"/>
    <w:rsid w:val="00207A4A"/>
    <w:rsid w:val="00207AA6"/>
    <w:rsid w:val="00207E74"/>
    <w:rsid w:val="00207ED5"/>
    <w:rsid w:val="0021011B"/>
    <w:rsid w:val="00210570"/>
    <w:rsid w:val="002107F9"/>
    <w:rsid w:val="0021083C"/>
    <w:rsid w:val="0021093C"/>
    <w:rsid w:val="002119C5"/>
    <w:rsid w:val="002121D7"/>
    <w:rsid w:val="002127E6"/>
    <w:rsid w:val="002133CA"/>
    <w:rsid w:val="00213998"/>
    <w:rsid w:val="00213AF4"/>
    <w:rsid w:val="002142D2"/>
    <w:rsid w:val="002154D9"/>
    <w:rsid w:val="00216158"/>
    <w:rsid w:val="00216B10"/>
    <w:rsid w:val="0021749B"/>
    <w:rsid w:val="002175F8"/>
    <w:rsid w:val="0022007F"/>
    <w:rsid w:val="00220952"/>
    <w:rsid w:val="00221BA7"/>
    <w:rsid w:val="00222736"/>
    <w:rsid w:val="00222DC6"/>
    <w:rsid w:val="002247C0"/>
    <w:rsid w:val="00224B8B"/>
    <w:rsid w:val="00225FBF"/>
    <w:rsid w:val="00227AAE"/>
    <w:rsid w:val="00227ED6"/>
    <w:rsid w:val="00230657"/>
    <w:rsid w:val="00230C94"/>
    <w:rsid w:val="00230EB7"/>
    <w:rsid w:val="00230EC6"/>
    <w:rsid w:val="00231913"/>
    <w:rsid w:val="00233907"/>
    <w:rsid w:val="00234648"/>
    <w:rsid w:val="00234C5F"/>
    <w:rsid w:val="00235A10"/>
    <w:rsid w:val="00235AEE"/>
    <w:rsid w:val="002363EF"/>
    <w:rsid w:val="00236663"/>
    <w:rsid w:val="00236861"/>
    <w:rsid w:val="00236C6E"/>
    <w:rsid w:val="00236F57"/>
    <w:rsid w:val="00237254"/>
    <w:rsid w:val="00237652"/>
    <w:rsid w:val="002377A2"/>
    <w:rsid w:val="0023791A"/>
    <w:rsid w:val="00237A6C"/>
    <w:rsid w:val="00237E42"/>
    <w:rsid w:val="002403EA"/>
    <w:rsid w:val="002420FA"/>
    <w:rsid w:val="00242665"/>
    <w:rsid w:val="002426DB"/>
    <w:rsid w:val="00242D21"/>
    <w:rsid w:val="0024341E"/>
    <w:rsid w:val="002436F0"/>
    <w:rsid w:val="00243EA5"/>
    <w:rsid w:val="002441B9"/>
    <w:rsid w:val="00244849"/>
    <w:rsid w:val="00245579"/>
    <w:rsid w:val="00245810"/>
    <w:rsid w:val="002461C3"/>
    <w:rsid w:val="002473F0"/>
    <w:rsid w:val="002474B7"/>
    <w:rsid w:val="0024788C"/>
    <w:rsid w:val="0025099F"/>
    <w:rsid w:val="00251B67"/>
    <w:rsid w:val="00252058"/>
    <w:rsid w:val="00252C9A"/>
    <w:rsid w:val="0025346C"/>
    <w:rsid w:val="00253C87"/>
    <w:rsid w:val="002541E7"/>
    <w:rsid w:val="002542F7"/>
    <w:rsid w:val="00254888"/>
    <w:rsid w:val="00254BE3"/>
    <w:rsid w:val="002552B9"/>
    <w:rsid w:val="00255927"/>
    <w:rsid w:val="002559A4"/>
    <w:rsid w:val="00255C09"/>
    <w:rsid w:val="00255E97"/>
    <w:rsid w:val="00256083"/>
    <w:rsid w:val="002560F6"/>
    <w:rsid w:val="00256328"/>
    <w:rsid w:val="002564E7"/>
    <w:rsid w:val="0025665A"/>
    <w:rsid w:val="00257344"/>
    <w:rsid w:val="00257F31"/>
    <w:rsid w:val="00260006"/>
    <w:rsid w:val="0026023D"/>
    <w:rsid w:val="002604B0"/>
    <w:rsid w:val="00260924"/>
    <w:rsid w:val="00261335"/>
    <w:rsid w:val="002615EB"/>
    <w:rsid w:val="002623A5"/>
    <w:rsid w:val="002630BE"/>
    <w:rsid w:val="002635B5"/>
    <w:rsid w:val="00263B56"/>
    <w:rsid w:val="00263CD9"/>
    <w:rsid w:val="00263CDA"/>
    <w:rsid w:val="002647D1"/>
    <w:rsid w:val="00265201"/>
    <w:rsid w:val="002658E7"/>
    <w:rsid w:val="00266622"/>
    <w:rsid w:val="00266D83"/>
    <w:rsid w:val="0026768E"/>
    <w:rsid w:val="00267702"/>
    <w:rsid w:val="00267C7C"/>
    <w:rsid w:val="00267D26"/>
    <w:rsid w:val="00267F83"/>
    <w:rsid w:val="00270261"/>
    <w:rsid w:val="00270F79"/>
    <w:rsid w:val="002711F1"/>
    <w:rsid w:val="0027136E"/>
    <w:rsid w:val="0027137C"/>
    <w:rsid w:val="00271B9B"/>
    <w:rsid w:val="00272279"/>
    <w:rsid w:val="00272474"/>
    <w:rsid w:val="00272C6A"/>
    <w:rsid w:val="00272CAE"/>
    <w:rsid w:val="00273822"/>
    <w:rsid w:val="00273833"/>
    <w:rsid w:val="002739D3"/>
    <w:rsid w:val="00274205"/>
    <w:rsid w:val="0027453E"/>
    <w:rsid w:val="00274925"/>
    <w:rsid w:val="0027504A"/>
    <w:rsid w:val="00276CB3"/>
    <w:rsid w:val="002776B8"/>
    <w:rsid w:val="002778DC"/>
    <w:rsid w:val="00277994"/>
    <w:rsid w:val="00277A20"/>
    <w:rsid w:val="00277B68"/>
    <w:rsid w:val="00277DDC"/>
    <w:rsid w:val="00277E85"/>
    <w:rsid w:val="00280813"/>
    <w:rsid w:val="002825B8"/>
    <w:rsid w:val="00282EB8"/>
    <w:rsid w:val="002832C2"/>
    <w:rsid w:val="002834C9"/>
    <w:rsid w:val="002834EC"/>
    <w:rsid w:val="00283AAC"/>
    <w:rsid w:val="00283ED3"/>
    <w:rsid w:val="0028415F"/>
    <w:rsid w:val="0028417E"/>
    <w:rsid w:val="00284391"/>
    <w:rsid w:val="00285070"/>
    <w:rsid w:val="00285188"/>
    <w:rsid w:val="002854F2"/>
    <w:rsid w:val="002860CC"/>
    <w:rsid w:val="002865FA"/>
    <w:rsid w:val="002869C0"/>
    <w:rsid w:val="00286C89"/>
    <w:rsid w:val="00290452"/>
    <w:rsid w:val="002906BE"/>
    <w:rsid w:val="00290A55"/>
    <w:rsid w:val="00290C98"/>
    <w:rsid w:val="00290FB2"/>
    <w:rsid w:val="0029115A"/>
    <w:rsid w:val="0029184F"/>
    <w:rsid w:val="0029190C"/>
    <w:rsid w:val="0029195D"/>
    <w:rsid w:val="002921C4"/>
    <w:rsid w:val="002926BE"/>
    <w:rsid w:val="00292855"/>
    <w:rsid w:val="002932EC"/>
    <w:rsid w:val="002942C7"/>
    <w:rsid w:val="0029528C"/>
    <w:rsid w:val="00296186"/>
    <w:rsid w:val="00296A58"/>
    <w:rsid w:val="00296AEA"/>
    <w:rsid w:val="00296B7E"/>
    <w:rsid w:val="00296D47"/>
    <w:rsid w:val="00296FCC"/>
    <w:rsid w:val="002976AF"/>
    <w:rsid w:val="00297836"/>
    <w:rsid w:val="00297BBF"/>
    <w:rsid w:val="002A042A"/>
    <w:rsid w:val="002A129F"/>
    <w:rsid w:val="002A131F"/>
    <w:rsid w:val="002A1AD8"/>
    <w:rsid w:val="002A21F0"/>
    <w:rsid w:val="002A23A8"/>
    <w:rsid w:val="002A23C7"/>
    <w:rsid w:val="002A3142"/>
    <w:rsid w:val="002A3180"/>
    <w:rsid w:val="002A31C9"/>
    <w:rsid w:val="002A37F9"/>
    <w:rsid w:val="002A3BFD"/>
    <w:rsid w:val="002A490B"/>
    <w:rsid w:val="002A4B24"/>
    <w:rsid w:val="002A5433"/>
    <w:rsid w:val="002A5A2D"/>
    <w:rsid w:val="002A679B"/>
    <w:rsid w:val="002A6ED0"/>
    <w:rsid w:val="002A71D7"/>
    <w:rsid w:val="002A7A99"/>
    <w:rsid w:val="002A7D96"/>
    <w:rsid w:val="002B017F"/>
    <w:rsid w:val="002B021E"/>
    <w:rsid w:val="002B02CB"/>
    <w:rsid w:val="002B05C7"/>
    <w:rsid w:val="002B11FF"/>
    <w:rsid w:val="002B133A"/>
    <w:rsid w:val="002B1C8F"/>
    <w:rsid w:val="002B2C2C"/>
    <w:rsid w:val="002B2C81"/>
    <w:rsid w:val="002B387A"/>
    <w:rsid w:val="002B40E0"/>
    <w:rsid w:val="002B43AE"/>
    <w:rsid w:val="002B4D6F"/>
    <w:rsid w:val="002B552B"/>
    <w:rsid w:val="002B583B"/>
    <w:rsid w:val="002B619A"/>
    <w:rsid w:val="002B6395"/>
    <w:rsid w:val="002B6D13"/>
    <w:rsid w:val="002B72E0"/>
    <w:rsid w:val="002B75CC"/>
    <w:rsid w:val="002C034B"/>
    <w:rsid w:val="002C1871"/>
    <w:rsid w:val="002C187F"/>
    <w:rsid w:val="002C1D60"/>
    <w:rsid w:val="002C27CE"/>
    <w:rsid w:val="002C2CCB"/>
    <w:rsid w:val="002C3188"/>
    <w:rsid w:val="002C4A9B"/>
    <w:rsid w:val="002C4BCE"/>
    <w:rsid w:val="002C4E58"/>
    <w:rsid w:val="002C4F68"/>
    <w:rsid w:val="002C7B2B"/>
    <w:rsid w:val="002C7C8C"/>
    <w:rsid w:val="002C7D47"/>
    <w:rsid w:val="002D087B"/>
    <w:rsid w:val="002D0BCE"/>
    <w:rsid w:val="002D0C99"/>
    <w:rsid w:val="002D1024"/>
    <w:rsid w:val="002D10C9"/>
    <w:rsid w:val="002D11AF"/>
    <w:rsid w:val="002D175B"/>
    <w:rsid w:val="002D1F29"/>
    <w:rsid w:val="002D2239"/>
    <w:rsid w:val="002D2365"/>
    <w:rsid w:val="002D282D"/>
    <w:rsid w:val="002D2B87"/>
    <w:rsid w:val="002D34AF"/>
    <w:rsid w:val="002D4919"/>
    <w:rsid w:val="002D4A80"/>
    <w:rsid w:val="002D5209"/>
    <w:rsid w:val="002D53B4"/>
    <w:rsid w:val="002D5562"/>
    <w:rsid w:val="002D5832"/>
    <w:rsid w:val="002D5AC1"/>
    <w:rsid w:val="002D5D13"/>
    <w:rsid w:val="002D5DDD"/>
    <w:rsid w:val="002D72B1"/>
    <w:rsid w:val="002D73D8"/>
    <w:rsid w:val="002D7B07"/>
    <w:rsid w:val="002E02E5"/>
    <w:rsid w:val="002E0645"/>
    <w:rsid w:val="002E14DF"/>
    <w:rsid w:val="002E173F"/>
    <w:rsid w:val="002E1AA6"/>
    <w:rsid w:val="002E1E6C"/>
    <w:rsid w:val="002E272E"/>
    <w:rsid w:val="002E2BE9"/>
    <w:rsid w:val="002E2E41"/>
    <w:rsid w:val="002E2F67"/>
    <w:rsid w:val="002E34F1"/>
    <w:rsid w:val="002E3AA0"/>
    <w:rsid w:val="002E3BD7"/>
    <w:rsid w:val="002E3D0C"/>
    <w:rsid w:val="002E407E"/>
    <w:rsid w:val="002E4880"/>
    <w:rsid w:val="002E4D02"/>
    <w:rsid w:val="002E4E6D"/>
    <w:rsid w:val="002E55A2"/>
    <w:rsid w:val="002E66B2"/>
    <w:rsid w:val="002E72B6"/>
    <w:rsid w:val="002E731C"/>
    <w:rsid w:val="002E7660"/>
    <w:rsid w:val="002E7B67"/>
    <w:rsid w:val="002F037C"/>
    <w:rsid w:val="002F1791"/>
    <w:rsid w:val="002F3135"/>
    <w:rsid w:val="002F3A46"/>
    <w:rsid w:val="002F3A50"/>
    <w:rsid w:val="002F4090"/>
    <w:rsid w:val="002F4302"/>
    <w:rsid w:val="002F4307"/>
    <w:rsid w:val="002F48A3"/>
    <w:rsid w:val="002F48FD"/>
    <w:rsid w:val="002F4A63"/>
    <w:rsid w:val="002F4B15"/>
    <w:rsid w:val="002F4C00"/>
    <w:rsid w:val="002F4EDB"/>
    <w:rsid w:val="002F59F1"/>
    <w:rsid w:val="002F64BD"/>
    <w:rsid w:val="002F7509"/>
    <w:rsid w:val="002F7510"/>
    <w:rsid w:val="002F7E3E"/>
    <w:rsid w:val="00300433"/>
    <w:rsid w:val="003008D0"/>
    <w:rsid w:val="00300A06"/>
    <w:rsid w:val="00300A1F"/>
    <w:rsid w:val="00300CBF"/>
    <w:rsid w:val="00300E6A"/>
    <w:rsid w:val="00301409"/>
    <w:rsid w:val="00301EFA"/>
    <w:rsid w:val="003023C5"/>
    <w:rsid w:val="003024D4"/>
    <w:rsid w:val="003029AD"/>
    <w:rsid w:val="00302D5C"/>
    <w:rsid w:val="003038CB"/>
    <w:rsid w:val="00303C95"/>
    <w:rsid w:val="00303E4F"/>
    <w:rsid w:val="00304479"/>
    <w:rsid w:val="003044EF"/>
    <w:rsid w:val="0030450E"/>
    <w:rsid w:val="00304EC9"/>
    <w:rsid w:val="00304EE3"/>
    <w:rsid w:val="003051F2"/>
    <w:rsid w:val="0030562A"/>
    <w:rsid w:val="00305ACC"/>
    <w:rsid w:val="00305E70"/>
    <w:rsid w:val="0030648A"/>
    <w:rsid w:val="0031040B"/>
    <w:rsid w:val="00310C25"/>
    <w:rsid w:val="003111C1"/>
    <w:rsid w:val="003113B1"/>
    <w:rsid w:val="00311763"/>
    <w:rsid w:val="00311ABD"/>
    <w:rsid w:val="00311ABE"/>
    <w:rsid w:val="00311D14"/>
    <w:rsid w:val="00312EF8"/>
    <w:rsid w:val="003138B9"/>
    <w:rsid w:val="003146B2"/>
    <w:rsid w:val="00314701"/>
    <w:rsid w:val="00314B74"/>
    <w:rsid w:val="00314DB7"/>
    <w:rsid w:val="00315017"/>
    <w:rsid w:val="0031524C"/>
    <w:rsid w:val="00315756"/>
    <w:rsid w:val="003158C1"/>
    <w:rsid w:val="00316A23"/>
    <w:rsid w:val="0031703E"/>
    <w:rsid w:val="00317CE6"/>
    <w:rsid w:val="00320459"/>
    <w:rsid w:val="00320B8A"/>
    <w:rsid w:val="0032202F"/>
    <w:rsid w:val="003222E9"/>
    <w:rsid w:val="00322EBD"/>
    <w:rsid w:val="00323153"/>
    <w:rsid w:val="00323F04"/>
    <w:rsid w:val="003244BE"/>
    <w:rsid w:val="00324937"/>
    <w:rsid w:val="003252F5"/>
    <w:rsid w:val="00325C68"/>
    <w:rsid w:val="00325D20"/>
    <w:rsid w:val="00326129"/>
    <w:rsid w:val="003267B9"/>
    <w:rsid w:val="003267F6"/>
    <w:rsid w:val="003277D1"/>
    <w:rsid w:val="00327B03"/>
    <w:rsid w:val="00327EF9"/>
    <w:rsid w:val="00327FCD"/>
    <w:rsid w:val="00330243"/>
    <w:rsid w:val="003302D7"/>
    <w:rsid w:val="003307AB"/>
    <w:rsid w:val="00330983"/>
    <w:rsid w:val="00330B73"/>
    <w:rsid w:val="0033192E"/>
    <w:rsid w:val="00331C11"/>
    <w:rsid w:val="003324CA"/>
    <w:rsid w:val="003326FE"/>
    <w:rsid w:val="00332DD8"/>
    <w:rsid w:val="00332E3C"/>
    <w:rsid w:val="003330EA"/>
    <w:rsid w:val="00333865"/>
    <w:rsid w:val="003348EF"/>
    <w:rsid w:val="003349DE"/>
    <w:rsid w:val="003359A3"/>
    <w:rsid w:val="003370EF"/>
    <w:rsid w:val="00337613"/>
    <w:rsid w:val="00337A5E"/>
    <w:rsid w:val="0034042E"/>
    <w:rsid w:val="003408B2"/>
    <w:rsid w:val="0034157C"/>
    <w:rsid w:val="00341C62"/>
    <w:rsid w:val="00341F00"/>
    <w:rsid w:val="00341F90"/>
    <w:rsid w:val="003427F4"/>
    <w:rsid w:val="00343F17"/>
    <w:rsid w:val="0034494D"/>
    <w:rsid w:val="00344C9E"/>
    <w:rsid w:val="00345555"/>
    <w:rsid w:val="00345AE2"/>
    <w:rsid w:val="00345CDD"/>
    <w:rsid w:val="00345FF9"/>
    <w:rsid w:val="0034613F"/>
    <w:rsid w:val="0034670C"/>
    <w:rsid w:val="00346BAD"/>
    <w:rsid w:val="003478F5"/>
    <w:rsid w:val="0034795A"/>
    <w:rsid w:val="003479CB"/>
    <w:rsid w:val="00347D21"/>
    <w:rsid w:val="003501F9"/>
    <w:rsid w:val="0035071D"/>
    <w:rsid w:val="003508AD"/>
    <w:rsid w:val="003519C4"/>
    <w:rsid w:val="00351E70"/>
    <w:rsid w:val="00352125"/>
    <w:rsid w:val="00352D6C"/>
    <w:rsid w:val="0035306D"/>
    <w:rsid w:val="003534A3"/>
    <w:rsid w:val="003537DA"/>
    <w:rsid w:val="00353D8F"/>
    <w:rsid w:val="00354768"/>
    <w:rsid w:val="00354910"/>
    <w:rsid w:val="00354D99"/>
    <w:rsid w:val="00355A16"/>
    <w:rsid w:val="00356F90"/>
    <w:rsid w:val="00357459"/>
    <w:rsid w:val="003609F7"/>
    <w:rsid w:val="00360B4B"/>
    <w:rsid w:val="00361435"/>
    <w:rsid w:val="00361788"/>
    <w:rsid w:val="00363482"/>
    <w:rsid w:val="0036351D"/>
    <w:rsid w:val="0036361C"/>
    <w:rsid w:val="003637F6"/>
    <w:rsid w:val="00363F21"/>
    <w:rsid w:val="00364132"/>
    <w:rsid w:val="0036493F"/>
    <w:rsid w:val="00364D22"/>
    <w:rsid w:val="0036548D"/>
    <w:rsid w:val="003667C5"/>
    <w:rsid w:val="0036684F"/>
    <w:rsid w:val="00366C66"/>
    <w:rsid w:val="003673D1"/>
    <w:rsid w:val="00367473"/>
    <w:rsid w:val="00367EDE"/>
    <w:rsid w:val="00367FA2"/>
    <w:rsid w:val="00370CDE"/>
    <w:rsid w:val="003710AC"/>
    <w:rsid w:val="003720AD"/>
    <w:rsid w:val="00372B4A"/>
    <w:rsid w:val="0037346D"/>
    <w:rsid w:val="00373574"/>
    <w:rsid w:val="00373DE6"/>
    <w:rsid w:val="00375FA2"/>
    <w:rsid w:val="003770F5"/>
    <w:rsid w:val="00377C74"/>
    <w:rsid w:val="00380411"/>
    <w:rsid w:val="00380CA3"/>
    <w:rsid w:val="00380D90"/>
    <w:rsid w:val="00381587"/>
    <w:rsid w:val="003818FB"/>
    <w:rsid w:val="00381D64"/>
    <w:rsid w:val="003820A3"/>
    <w:rsid w:val="00382216"/>
    <w:rsid w:val="0038237B"/>
    <w:rsid w:val="0038238B"/>
    <w:rsid w:val="0038297C"/>
    <w:rsid w:val="00382CDD"/>
    <w:rsid w:val="00383432"/>
    <w:rsid w:val="00383571"/>
    <w:rsid w:val="00384188"/>
    <w:rsid w:val="003848A4"/>
    <w:rsid w:val="00384A94"/>
    <w:rsid w:val="00384D1C"/>
    <w:rsid w:val="00385043"/>
    <w:rsid w:val="00385224"/>
    <w:rsid w:val="0038590C"/>
    <w:rsid w:val="00385D57"/>
    <w:rsid w:val="003861E5"/>
    <w:rsid w:val="003863F9"/>
    <w:rsid w:val="00386745"/>
    <w:rsid w:val="0038750C"/>
    <w:rsid w:val="00387BA4"/>
    <w:rsid w:val="0039054B"/>
    <w:rsid w:val="00390B89"/>
    <w:rsid w:val="00390E75"/>
    <w:rsid w:val="00391432"/>
    <w:rsid w:val="00391CF7"/>
    <w:rsid w:val="00392F02"/>
    <w:rsid w:val="00393306"/>
    <w:rsid w:val="0039354A"/>
    <w:rsid w:val="00394151"/>
    <w:rsid w:val="00394216"/>
    <w:rsid w:val="00394CC9"/>
    <w:rsid w:val="00394E0E"/>
    <w:rsid w:val="0039533D"/>
    <w:rsid w:val="003957B9"/>
    <w:rsid w:val="00395846"/>
    <w:rsid w:val="003959B1"/>
    <w:rsid w:val="00395E72"/>
    <w:rsid w:val="003961A7"/>
    <w:rsid w:val="00396303"/>
    <w:rsid w:val="003964AE"/>
    <w:rsid w:val="00396562"/>
    <w:rsid w:val="00396E2B"/>
    <w:rsid w:val="00396FEC"/>
    <w:rsid w:val="00397EC2"/>
    <w:rsid w:val="003A0414"/>
    <w:rsid w:val="003A06B7"/>
    <w:rsid w:val="003A196D"/>
    <w:rsid w:val="003A23B4"/>
    <w:rsid w:val="003A249A"/>
    <w:rsid w:val="003A3229"/>
    <w:rsid w:val="003A42E7"/>
    <w:rsid w:val="003A47FD"/>
    <w:rsid w:val="003A4826"/>
    <w:rsid w:val="003A49CC"/>
    <w:rsid w:val="003A5AA8"/>
    <w:rsid w:val="003A5B44"/>
    <w:rsid w:val="003A6236"/>
    <w:rsid w:val="003A67C9"/>
    <w:rsid w:val="003A6A23"/>
    <w:rsid w:val="003A6B12"/>
    <w:rsid w:val="003A73DF"/>
    <w:rsid w:val="003A77D2"/>
    <w:rsid w:val="003A79BE"/>
    <w:rsid w:val="003A7A72"/>
    <w:rsid w:val="003A7B83"/>
    <w:rsid w:val="003B0495"/>
    <w:rsid w:val="003B0606"/>
    <w:rsid w:val="003B0955"/>
    <w:rsid w:val="003B0C9D"/>
    <w:rsid w:val="003B0D86"/>
    <w:rsid w:val="003B122B"/>
    <w:rsid w:val="003B1819"/>
    <w:rsid w:val="003B1B07"/>
    <w:rsid w:val="003B20A3"/>
    <w:rsid w:val="003B2D05"/>
    <w:rsid w:val="003B38AF"/>
    <w:rsid w:val="003B3BF9"/>
    <w:rsid w:val="003B3D77"/>
    <w:rsid w:val="003B4042"/>
    <w:rsid w:val="003B4D12"/>
    <w:rsid w:val="003B53D8"/>
    <w:rsid w:val="003B5714"/>
    <w:rsid w:val="003B5F4D"/>
    <w:rsid w:val="003C06DA"/>
    <w:rsid w:val="003C10B0"/>
    <w:rsid w:val="003C1867"/>
    <w:rsid w:val="003C2936"/>
    <w:rsid w:val="003C2F7F"/>
    <w:rsid w:val="003C330E"/>
    <w:rsid w:val="003C37C2"/>
    <w:rsid w:val="003C3DBA"/>
    <w:rsid w:val="003C43A2"/>
    <w:rsid w:val="003C451D"/>
    <w:rsid w:val="003C4768"/>
    <w:rsid w:val="003C48D2"/>
    <w:rsid w:val="003C4B3D"/>
    <w:rsid w:val="003C4E7B"/>
    <w:rsid w:val="003C51B6"/>
    <w:rsid w:val="003C5963"/>
    <w:rsid w:val="003C6439"/>
    <w:rsid w:val="003C675A"/>
    <w:rsid w:val="003C7753"/>
    <w:rsid w:val="003C7927"/>
    <w:rsid w:val="003D0345"/>
    <w:rsid w:val="003D0655"/>
    <w:rsid w:val="003D0AE2"/>
    <w:rsid w:val="003D1100"/>
    <w:rsid w:val="003D1991"/>
    <w:rsid w:val="003D1B40"/>
    <w:rsid w:val="003D1EFA"/>
    <w:rsid w:val="003D246C"/>
    <w:rsid w:val="003D282E"/>
    <w:rsid w:val="003D2A12"/>
    <w:rsid w:val="003D3513"/>
    <w:rsid w:val="003D3C9B"/>
    <w:rsid w:val="003D3FF1"/>
    <w:rsid w:val="003D4988"/>
    <w:rsid w:val="003D5007"/>
    <w:rsid w:val="003D6314"/>
    <w:rsid w:val="003D661F"/>
    <w:rsid w:val="003D6C47"/>
    <w:rsid w:val="003D6D63"/>
    <w:rsid w:val="003D6F0B"/>
    <w:rsid w:val="003D75EC"/>
    <w:rsid w:val="003D7986"/>
    <w:rsid w:val="003D7D06"/>
    <w:rsid w:val="003D7FCF"/>
    <w:rsid w:val="003E03F0"/>
    <w:rsid w:val="003E0B2D"/>
    <w:rsid w:val="003E0C07"/>
    <w:rsid w:val="003E0C9C"/>
    <w:rsid w:val="003E1115"/>
    <w:rsid w:val="003E1463"/>
    <w:rsid w:val="003E1B49"/>
    <w:rsid w:val="003E2BEE"/>
    <w:rsid w:val="003E32CC"/>
    <w:rsid w:val="003E38B4"/>
    <w:rsid w:val="003E3A86"/>
    <w:rsid w:val="003E3AC6"/>
    <w:rsid w:val="003E4121"/>
    <w:rsid w:val="003E414F"/>
    <w:rsid w:val="003E4F5D"/>
    <w:rsid w:val="003E5136"/>
    <w:rsid w:val="003E541C"/>
    <w:rsid w:val="003E5E2E"/>
    <w:rsid w:val="003E658E"/>
    <w:rsid w:val="003E65BD"/>
    <w:rsid w:val="003E69B9"/>
    <w:rsid w:val="003E7070"/>
    <w:rsid w:val="003E75CF"/>
    <w:rsid w:val="003E7A37"/>
    <w:rsid w:val="003F064F"/>
    <w:rsid w:val="003F066D"/>
    <w:rsid w:val="003F072F"/>
    <w:rsid w:val="003F0B44"/>
    <w:rsid w:val="003F1282"/>
    <w:rsid w:val="003F1504"/>
    <w:rsid w:val="003F168D"/>
    <w:rsid w:val="003F1985"/>
    <w:rsid w:val="003F1A0E"/>
    <w:rsid w:val="003F1CE1"/>
    <w:rsid w:val="003F2452"/>
    <w:rsid w:val="003F28F9"/>
    <w:rsid w:val="003F2DA5"/>
    <w:rsid w:val="003F2E56"/>
    <w:rsid w:val="003F3C05"/>
    <w:rsid w:val="003F491F"/>
    <w:rsid w:val="003F4997"/>
    <w:rsid w:val="003F5079"/>
    <w:rsid w:val="003F5320"/>
    <w:rsid w:val="003F54D2"/>
    <w:rsid w:val="003F5ADC"/>
    <w:rsid w:val="00400594"/>
    <w:rsid w:val="00400644"/>
    <w:rsid w:val="00400A7A"/>
    <w:rsid w:val="00400EC1"/>
    <w:rsid w:val="00402A31"/>
    <w:rsid w:val="00402DC2"/>
    <w:rsid w:val="004037E2"/>
    <w:rsid w:val="00403F04"/>
    <w:rsid w:val="00403F22"/>
    <w:rsid w:val="00404338"/>
    <w:rsid w:val="004045B3"/>
    <w:rsid w:val="00404D23"/>
    <w:rsid w:val="004056A3"/>
    <w:rsid w:val="00405F8D"/>
    <w:rsid w:val="00406FFD"/>
    <w:rsid w:val="004073F3"/>
    <w:rsid w:val="004079A4"/>
    <w:rsid w:val="00407A37"/>
    <w:rsid w:val="00407A40"/>
    <w:rsid w:val="0041007C"/>
    <w:rsid w:val="004105DB"/>
    <w:rsid w:val="0041152C"/>
    <w:rsid w:val="00411DE9"/>
    <w:rsid w:val="00412AAB"/>
    <w:rsid w:val="004148FF"/>
    <w:rsid w:val="00414BD6"/>
    <w:rsid w:val="00415201"/>
    <w:rsid w:val="00415ABB"/>
    <w:rsid w:val="0041600E"/>
    <w:rsid w:val="0041655F"/>
    <w:rsid w:val="00416B73"/>
    <w:rsid w:val="00416CDD"/>
    <w:rsid w:val="00416EE8"/>
    <w:rsid w:val="00417A99"/>
    <w:rsid w:val="0042006F"/>
    <w:rsid w:val="00420450"/>
    <w:rsid w:val="00420863"/>
    <w:rsid w:val="00420E08"/>
    <w:rsid w:val="0042110B"/>
    <w:rsid w:val="00422361"/>
    <w:rsid w:val="00422E0A"/>
    <w:rsid w:val="00422EC7"/>
    <w:rsid w:val="0042335E"/>
    <w:rsid w:val="0042352E"/>
    <w:rsid w:val="00423FE3"/>
    <w:rsid w:val="00425D95"/>
    <w:rsid w:val="00425D9A"/>
    <w:rsid w:val="00427B17"/>
    <w:rsid w:val="00427FFA"/>
    <w:rsid w:val="004302F1"/>
    <w:rsid w:val="00431444"/>
    <w:rsid w:val="00431904"/>
    <w:rsid w:val="00431DD6"/>
    <w:rsid w:val="00432175"/>
    <w:rsid w:val="004322D9"/>
    <w:rsid w:val="004323C7"/>
    <w:rsid w:val="00432852"/>
    <w:rsid w:val="0043285A"/>
    <w:rsid w:val="00432A7E"/>
    <w:rsid w:val="00432AAD"/>
    <w:rsid w:val="00432C62"/>
    <w:rsid w:val="00432D57"/>
    <w:rsid w:val="004335A3"/>
    <w:rsid w:val="0043382D"/>
    <w:rsid w:val="00433B2D"/>
    <w:rsid w:val="00433C2E"/>
    <w:rsid w:val="00433DAF"/>
    <w:rsid w:val="00433E77"/>
    <w:rsid w:val="004342A0"/>
    <w:rsid w:val="0043433B"/>
    <w:rsid w:val="00434565"/>
    <w:rsid w:val="00434844"/>
    <w:rsid w:val="00434AA3"/>
    <w:rsid w:val="00434E63"/>
    <w:rsid w:val="00434F72"/>
    <w:rsid w:val="00435452"/>
    <w:rsid w:val="004361BE"/>
    <w:rsid w:val="00436263"/>
    <w:rsid w:val="00436726"/>
    <w:rsid w:val="00436B9A"/>
    <w:rsid w:val="004371C8"/>
    <w:rsid w:val="004372F6"/>
    <w:rsid w:val="00437606"/>
    <w:rsid w:val="00437B53"/>
    <w:rsid w:val="004401A4"/>
    <w:rsid w:val="004404BA"/>
    <w:rsid w:val="0044086E"/>
    <w:rsid w:val="00440AF2"/>
    <w:rsid w:val="00440C6D"/>
    <w:rsid w:val="00440F0C"/>
    <w:rsid w:val="004410F0"/>
    <w:rsid w:val="00441168"/>
    <w:rsid w:val="0044125C"/>
    <w:rsid w:val="00441C17"/>
    <w:rsid w:val="004422CD"/>
    <w:rsid w:val="00442A68"/>
    <w:rsid w:val="004434E1"/>
    <w:rsid w:val="0044397D"/>
    <w:rsid w:val="00443DD7"/>
    <w:rsid w:val="00443FD4"/>
    <w:rsid w:val="0044404F"/>
    <w:rsid w:val="004445A4"/>
    <w:rsid w:val="00445605"/>
    <w:rsid w:val="004457D3"/>
    <w:rsid w:val="00445800"/>
    <w:rsid w:val="0044602B"/>
    <w:rsid w:val="0044606C"/>
    <w:rsid w:val="00446644"/>
    <w:rsid w:val="004467F5"/>
    <w:rsid w:val="00446917"/>
    <w:rsid w:val="00446EAF"/>
    <w:rsid w:val="00447667"/>
    <w:rsid w:val="00447969"/>
    <w:rsid w:val="00450852"/>
    <w:rsid w:val="004517A7"/>
    <w:rsid w:val="00451B3F"/>
    <w:rsid w:val="00451D52"/>
    <w:rsid w:val="0045237E"/>
    <w:rsid w:val="00452E13"/>
    <w:rsid w:val="00454DF4"/>
    <w:rsid w:val="00454FAD"/>
    <w:rsid w:val="00455884"/>
    <w:rsid w:val="0045614E"/>
    <w:rsid w:val="004561BB"/>
    <w:rsid w:val="00456226"/>
    <w:rsid w:val="004563C7"/>
    <w:rsid w:val="004572A4"/>
    <w:rsid w:val="00457EE2"/>
    <w:rsid w:val="0046043F"/>
    <w:rsid w:val="00460F9B"/>
    <w:rsid w:val="00460FF9"/>
    <w:rsid w:val="004615E8"/>
    <w:rsid w:val="0046187A"/>
    <w:rsid w:val="00461BB1"/>
    <w:rsid w:val="00461BEC"/>
    <w:rsid w:val="00461ECB"/>
    <w:rsid w:val="00462078"/>
    <w:rsid w:val="00462F31"/>
    <w:rsid w:val="00462F48"/>
    <w:rsid w:val="00462FDF"/>
    <w:rsid w:val="00463B2B"/>
    <w:rsid w:val="00464012"/>
    <w:rsid w:val="004643A6"/>
    <w:rsid w:val="00464A7D"/>
    <w:rsid w:val="00464F9A"/>
    <w:rsid w:val="00465074"/>
    <w:rsid w:val="004657BA"/>
    <w:rsid w:val="00465BF2"/>
    <w:rsid w:val="00465E11"/>
    <w:rsid w:val="00465F0B"/>
    <w:rsid w:val="0046682E"/>
    <w:rsid w:val="00466DA4"/>
    <w:rsid w:val="004672D9"/>
    <w:rsid w:val="0046778F"/>
    <w:rsid w:val="00470262"/>
    <w:rsid w:val="00470D35"/>
    <w:rsid w:val="00471A2B"/>
    <w:rsid w:val="00471B2D"/>
    <w:rsid w:val="00472250"/>
    <w:rsid w:val="004729B1"/>
    <w:rsid w:val="00473355"/>
    <w:rsid w:val="00474729"/>
    <w:rsid w:val="00474998"/>
    <w:rsid w:val="004749A9"/>
    <w:rsid w:val="00474A9F"/>
    <w:rsid w:val="0047527A"/>
    <w:rsid w:val="00475ACA"/>
    <w:rsid w:val="00476B1E"/>
    <w:rsid w:val="00477349"/>
    <w:rsid w:val="00477AFF"/>
    <w:rsid w:val="00480894"/>
    <w:rsid w:val="00480F00"/>
    <w:rsid w:val="004811F8"/>
    <w:rsid w:val="004813A4"/>
    <w:rsid w:val="00481968"/>
    <w:rsid w:val="0048246E"/>
    <w:rsid w:val="00482540"/>
    <w:rsid w:val="00482B06"/>
    <w:rsid w:val="00483304"/>
    <w:rsid w:val="00483583"/>
    <w:rsid w:val="0048385F"/>
    <w:rsid w:val="00483985"/>
    <w:rsid w:val="00483CF6"/>
    <w:rsid w:val="004840AC"/>
    <w:rsid w:val="004840E6"/>
    <w:rsid w:val="0048493E"/>
    <w:rsid w:val="0048495E"/>
    <w:rsid w:val="004852CF"/>
    <w:rsid w:val="0048547C"/>
    <w:rsid w:val="004854C9"/>
    <w:rsid w:val="004862A8"/>
    <w:rsid w:val="00486C93"/>
    <w:rsid w:val="00486D2F"/>
    <w:rsid w:val="00486E77"/>
    <w:rsid w:val="00487896"/>
    <w:rsid w:val="00490111"/>
    <w:rsid w:val="004904AE"/>
    <w:rsid w:val="004907E1"/>
    <w:rsid w:val="0049139C"/>
    <w:rsid w:val="004913D6"/>
    <w:rsid w:val="004918FB"/>
    <w:rsid w:val="004919AF"/>
    <w:rsid w:val="00491A6E"/>
    <w:rsid w:val="00491F29"/>
    <w:rsid w:val="00491FA8"/>
    <w:rsid w:val="00492229"/>
    <w:rsid w:val="004928E2"/>
    <w:rsid w:val="00492A05"/>
    <w:rsid w:val="00492CBC"/>
    <w:rsid w:val="0049507D"/>
    <w:rsid w:val="0049519B"/>
    <w:rsid w:val="00495637"/>
    <w:rsid w:val="0049580B"/>
    <w:rsid w:val="00495E5F"/>
    <w:rsid w:val="00495E6C"/>
    <w:rsid w:val="00496D08"/>
    <w:rsid w:val="00496D59"/>
    <w:rsid w:val="00497214"/>
    <w:rsid w:val="004976A7"/>
    <w:rsid w:val="00497A03"/>
    <w:rsid w:val="00497AB2"/>
    <w:rsid w:val="00497DF8"/>
    <w:rsid w:val="004A038E"/>
    <w:rsid w:val="004A0B77"/>
    <w:rsid w:val="004A10D4"/>
    <w:rsid w:val="004A1266"/>
    <w:rsid w:val="004A187C"/>
    <w:rsid w:val="004A204A"/>
    <w:rsid w:val="004A38DE"/>
    <w:rsid w:val="004A4011"/>
    <w:rsid w:val="004A454B"/>
    <w:rsid w:val="004A473E"/>
    <w:rsid w:val="004A47F7"/>
    <w:rsid w:val="004A5647"/>
    <w:rsid w:val="004A5EB8"/>
    <w:rsid w:val="004A6F6E"/>
    <w:rsid w:val="004A7B1E"/>
    <w:rsid w:val="004B0B75"/>
    <w:rsid w:val="004B0F26"/>
    <w:rsid w:val="004B1F23"/>
    <w:rsid w:val="004B23C3"/>
    <w:rsid w:val="004B2827"/>
    <w:rsid w:val="004B2EFD"/>
    <w:rsid w:val="004B2FC2"/>
    <w:rsid w:val="004B36F6"/>
    <w:rsid w:val="004B3753"/>
    <w:rsid w:val="004B3A61"/>
    <w:rsid w:val="004B4139"/>
    <w:rsid w:val="004B4356"/>
    <w:rsid w:val="004B4402"/>
    <w:rsid w:val="004B50D1"/>
    <w:rsid w:val="004B55C6"/>
    <w:rsid w:val="004B5A3B"/>
    <w:rsid w:val="004B5EB3"/>
    <w:rsid w:val="004B6441"/>
    <w:rsid w:val="004B64D8"/>
    <w:rsid w:val="004B7689"/>
    <w:rsid w:val="004B7931"/>
    <w:rsid w:val="004C01F2"/>
    <w:rsid w:val="004C030D"/>
    <w:rsid w:val="004C0D02"/>
    <w:rsid w:val="004C10CB"/>
    <w:rsid w:val="004C1316"/>
    <w:rsid w:val="004C149D"/>
    <w:rsid w:val="004C16A8"/>
    <w:rsid w:val="004C1A8E"/>
    <w:rsid w:val="004C1E4D"/>
    <w:rsid w:val="004C226E"/>
    <w:rsid w:val="004C321F"/>
    <w:rsid w:val="004C394B"/>
    <w:rsid w:val="004C4CBA"/>
    <w:rsid w:val="004C5401"/>
    <w:rsid w:val="004C69F9"/>
    <w:rsid w:val="004C6A32"/>
    <w:rsid w:val="004C72C7"/>
    <w:rsid w:val="004C77F2"/>
    <w:rsid w:val="004C7862"/>
    <w:rsid w:val="004C7A22"/>
    <w:rsid w:val="004C7DDD"/>
    <w:rsid w:val="004D0327"/>
    <w:rsid w:val="004D0378"/>
    <w:rsid w:val="004D0E1A"/>
    <w:rsid w:val="004D18B0"/>
    <w:rsid w:val="004D1AB7"/>
    <w:rsid w:val="004D2692"/>
    <w:rsid w:val="004D32A3"/>
    <w:rsid w:val="004D367B"/>
    <w:rsid w:val="004D3AF6"/>
    <w:rsid w:val="004D3E4A"/>
    <w:rsid w:val="004D40A3"/>
    <w:rsid w:val="004D4218"/>
    <w:rsid w:val="004D48DE"/>
    <w:rsid w:val="004D4BFB"/>
    <w:rsid w:val="004D5664"/>
    <w:rsid w:val="004D6385"/>
    <w:rsid w:val="004D67CB"/>
    <w:rsid w:val="004D71A9"/>
    <w:rsid w:val="004D761C"/>
    <w:rsid w:val="004D7FA8"/>
    <w:rsid w:val="004E0B67"/>
    <w:rsid w:val="004E11EE"/>
    <w:rsid w:val="004E1BA2"/>
    <w:rsid w:val="004E1D25"/>
    <w:rsid w:val="004E1E06"/>
    <w:rsid w:val="004E2B24"/>
    <w:rsid w:val="004E2BE0"/>
    <w:rsid w:val="004E2F39"/>
    <w:rsid w:val="004E373A"/>
    <w:rsid w:val="004E49C5"/>
    <w:rsid w:val="004E4CC0"/>
    <w:rsid w:val="004E50A2"/>
    <w:rsid w:val="004E540E"/>
    <w:rsid w:val="004E5449"/>
    <w:rsid w:val="004E5AFE"/>
    <w:rsid w:val="004E5B05"/>
    <w:rsid w:val="004E5CB3"/>
    <w:rsid w:val="004E6967"/>
    <w:rsid w:val="004E7064"/>
    <w:rsid w:val="004E7277"/>
    <w:rsid w:val="004E78C8"/>
    <w:rsid w:val="004E7E80"/>
    <w:rsid w:val="004F0B2C"/>
    <w:rsid w:val="004F0B3D"/>
    <w:rsid w:val="004F14EE"/>
    <w:rsid w:val="004F15E9"/>
    <w:rsid w:val="004F2656"/>
    <w:rsid w:val="004F2825"/>
    <w:rsid w:val="004F333E"/>
    <w:rsid w:val="004F37F0"/>
    <w:rsid w:val="004F3C03"/>
    <w:rsid w:val="004F3D32"/>
    <w:rsid w:val="004F4207"/>
    <w:rsid w:val="004F4B02"/>
    <w:rsid w:val="004F4FB8"/>
    <w:rsid w:val="004F5D10"/>
    <w:rsid w:val="004F5E8F"/>
    <w:rsid w:val="004F6043"/>
    <w:rsid w:val="004F692F"/>
    <w:rsid w:val="004F6C2B"/>
    <w:rsid w:val="004F7081"/>
    <w:rsid w:val="004F7290"/>
    <w:rsid w:val="004F73B5"/>
    <w:rsid w:val="004F740A"/>
    <w:rsid w:val="004F7819"/>
    <w:rsid w:val="004F7E8A"/>
    <w:rsid w:val="004F7ED0"/>
    <w:rsid w:val="005003DF"/>
    <w:rsid w:val="005007E2"/>
    <w:rsid w:val="00501352"/>
    <w:rsid w:val="00501A33"/>
    <w:rsid w:val="00501D13"/>
    <w:rsid w:val="005022F4"/>
    <w:rsid w:val="00502A3E"/>
    <w:rsid w:val="00505386"/>
    <w:rsid w:val="00505EBD"/>
    <w:rsid w:val="005068E4"/>
    <w:rsid w:val="00506CAE"/>
    <w:rsid w:val="005072D5"/>
    <w:rsid w:val="00507514"/>
    <w:rsid w:val="00507781"/>
    <w:rsid w:val="00507B00"/>
    <w:rsid w:val="00507B9C"/>
    <w:rsid w:val="00511476"/>
    <w:rsid w:val="005114F8"/>
    <w:rsid w:val="0051205C"/>
    <w:rsid w:val="00512F02"/>
    <w:rsid w:val="00512F5A"/>
    <w:rsid w:val="005138A3"/>
    <w:rsid w:val="005144F5"/>
    <w:rsid w:val="005148B2"/>
    <w:rsid w:val="005148F7"/>
    <w:rsid w:val="005148FF"/>
    <w:rsid w:val="005167E8"/>
    <w:rsid w:val="00516961"/>
    <w:rsid w:val="00516B4C"/>
    <w:rsid w:val="00517507"/>
    <w:rsid w:val="00517514"/>
    <w:rsid w:val="00521297"/>
    <w:rsid w:val="0052195A"/>
    <w:rsid w:val="00524D75"/>
    <w:rsid w:val="0052504A"/>
    <w:rsid w:val="005250F6"/>
    <w:rsid w:val="00525E31"/>
    <w:rsid w:val="00526D84"/>
    <w:rsid w:val="0052707B"/>
    <w:rsid w:val="0052741E"/>
    <w:rsid w:val="0052782A"/>
    <w:rsid w:val="005278D5"/>
    <w:rsid w:val="005301C5"/>
    <w:rsid w:val="00530752"/>
    <w:rsid w:val="005326DE"/>
    <w:rsid w:val="005327B6"/>
    <w:rsid w:val="00532855"/>
    <w:rsid w:val="00532FEC"/>
    <w:rsid w:val="005331CE"/>
    <w:rsid w:val="00534088"/>
    <w:rsid w:val="005340DE"/>
    <w:rsid w:val="005342A2"/>
    <w:rsid w:val="00534C5F"/>
    <w:rsid w:val="00535002"/>
    <w:rsid w:val="0053509D"/>
    <w:rsid w:val="005356C4"/>
    <w:rsid w:val="005357CD"/>
    <w:rsid w:val="00535E13"/>
    <w:rsid w:val="0053650A"/>
    <w:rsid w:val="00536833"/>
    <w:rsid w:val="00536B04"/>
    <w:rsid w:val="00536BEB"/>
    <w:rsid w:val="00537F2E"/>
    <w:rsid w:val="0054008E"/>
    <w:rsid w:val="00540AD9"/>
    <w:rsid w:val="00540CDF"/>
    <w:rsid w:val="00542139"/>
    <w:rsid w:val="00543144"/>
    <w:rsid w:val="00543E5A"/>
    <w:rsid w:val="00543F5E"/>
    <w:rsid w:val="00544E1A"/>
    <w:rsid w:val="00544F7A"/>
    <w:rsid w:val="005451B1"/>
    <w:rsid w:val="00545421"/>
    <w:rsid w:val="0054775F"/>
    <w:rsid w:val="00547B0A"/>
    <w:rsid w:val="00550CA9"/>
    <w:rsid w:val="00550F80"/>
    <w:rsid w:val="005510F3"/>
    <w:rsid w:val="00551763"/>
    <w:rsid w:val="00551FCA"/>
    <w:rsid w:val="00553913"/>
    <w:rsid w:val="00554B68"/>
    <w:rsid w:val="00554F48"/>
    <w:rsid w:val="00554F7D"/>
    <w:rsid w:val="005550BC"/>
    <w:rsid w:val="0055544F"/>
    <w:rsid w:val="005567C9"/>
    <w:rsid w:val="00556D39"/>
    <w:rsid w:val="005576F7"/>
    <w:rsid w:val="00557804"/>
    <w:rsid w:val="00557825"/>
    <w:rsid w:val="00560716"/>
    <w:rsid w:val="005607A0"/>
    <w:rsid w:val="005607A9"/>
    <w:rsid w:val="00560AB0"/>
    <w:rsid w:val="0056133E"/>
    <w:rsid w:val="00561361"/>
    <w:rsid w:val="005617F1"/>
    <w:rsid w:val="0056188B"/>
    <w:rsid w:val="0056193F"/>
    <w:rsid w:val="00562C3D"/>
    <w:rsid w:val="00563F76"/>
    <w:rsid w:val="005648D7"/>
    <w:rsid w:val="00564AA1"/>
    <w:rsid w:val="00564C6C"/>
    <w:rsid w:val="00564E57"/>
    <w:rsid w:val="00565866"/>
    <w:rsid w:val="00566252"/>
    <w:rsid w:val="00566FF4"/>
    <w:rsid w:val="0056774B"/>
    <w:rsid w:val="00570586"/>
    <w:rsid w:val="005709BD"/>
    <w:rsid w:val="00570E35"/>
    <w:rsid w:val="005719CC"/>
    <w:rsid w:val="00572669"/>
    <w:rsid w:val="005726A5"/>
    <w:rsid w:val="00574420"/>
    <w:rsid w:val="0057471E"/>
    <w:rsid w:val="00575024"/>
    <w:rsid w:val="00575ED0"/>
    <w:rsid w:val="0057699B"/>
    <w:rsid w:val="00576D83"/>
    <w:rsid w:val="0058025A"/>
    <w:rsid w:val="005808D2"/>
    <w:rsid w:val="005813F7"/>
    <w:rsid w:val="005816AC"/>
    <w:rsid w:val="0058195B"/>
    <w:rsid w:val="0058268D"/>
    <w:rsid w:val="005827FA"/>
    <w:rsid w:val="00582BAE"/>
    <w:rsid w:val="00582FA1"/>
    <w:rsid w:val="0058368D"/>
    <w:rsid w:val="00583984"/>
    <w:rsid w:val="00583AB3"/>
    <w:rsid w:val="00583FF2"/>
    <w:rsid w:val="0058475D"/>
    <w:rsid w:val="00584A62"/>
    <w:rsid w:val="00584C1D"/>
    <w:rsid w:val="00584EC6"/>
    <w:rsid w:val="0058510E"/>
    <w:rsid w:val="00585287"/>
    <w:rsid w:val="00585953"/>
    <w:rsid w:val="00585F62"/>
    <w:rsid w:val="0058615D"/>
    <w:rsid w:val="00586799"/>
    <w:rsid w:val="00586B81"/>
    <w:rsid w:val="00586D95"/>
    <w:rsid w:val="005870A8"/>
    <w:rsid w:val="0058710E"/>
    <w:rsid w:val="005873E4"/>
    <w:rsid w:val="00587792"/>
    <w:rsid w:val="00587F45"/>
    <w:rsid w:val="00592626"/>
    <w:rsid w:val="0059391C"/>
    <w:rsid w:val="00593E04"/>
    <w:rsid w:val="005942D5"/>
    <w:rsid w:val="0059466A"/>
    <w:rsid w:val="00594752"/>
    <w:rsid w:val="0059475B"/>
    <w:rsid w:val="0059493D"/>
    <w:rsid w:val="0059533D"/>
    <w:rsid w:val="0059592B"/>
    <w:rsid w:val="00596785"/>
    <w:rsid w:val="00596AB4"/>
    <w:rsid w:val="00596CCE"/>
    <w:rsid w:val="00597E5D"/>
    <w:rsid w:val="005A068A"/>
    <w:rsid w:val="005A085B"/>
    <w:rsid w:val="005A0D1B"/>
    <w:rsid w:val="005A12D7"/>
    <w:rsid w:val="005A2608"/>
    <w:rsid w:val="005A2932"/>
    <w:rsid w:val="005A29EA"/>
    <w:rsid w:val="005A2E56"/>
    <w:rsid w:val="005A3263"/>
    <w:rsid w:val="005A329D"/>
    <w:rsid w:val="005A4A69"/>
    <w:rsid w:val="005A5467"/>
    <w:rsid w:val="005A5787"/>
    <w:rsid w:val="005A5966"/>
    <w:rsid w:val="005A5CD5"/>
    <w:rsid w:val="005A5E6E"/>
    <w:rsid w:val="005A647F"/>
    <w:rsid w:val="005A695D"/>
    <w:rsid w:val="005A7A96"/>
    <w:rsid w:val="005A7B1E"/>
    <w:rsid w:val="005B0420"/>
    <w:rsid w:val="005B0567"/>
    <w:rsid w:val="005B13A2"/>
    <w:rsid w:val="005B2460"/>
    <w:rsid w:val="005B2EFC"/>
    <w:rsid w:val="005B2F71"/>
    <w:rsid w:val="005B3367"/>
    <w:rsid w:val="005B398A"/>
    <w:rsid w:val="005B3CC6"/>
    <w:rsid w:val="005B4429"/>
    <w:rsid w:val="005B448B"/>
    <w:rsid w:val="005B57F2"/>
    <w:rsid w:val="005B5F79"/>
    <w:rsid w:val="005B618B"/>
    <w:rsid w:val="005B6A10"/>
    <w:rsid w:val="005B792A"/>
    <w:rsid w:val="005B7B9A"/>
    <w:rsid w:val="005B7C6B"/>
    <w:rsid w:val="005C1017"/>
    <w:rsid w:val="005C1723"/>
    <w:rsid w:val="005C174C"/>
    <w:rsid w:val="005C222C"/>
    <w:rsid w:val="005C28BA"/>
    <w:rsid w:val="005C2BB3"/>
    <w:rsid w:val="005C30D3"/>
    <w:rsid w:val="005C3686"/>
    <w:rsid w:val="005C3DC6"/>
    <w:rsid w:val="005C3FD8"/>
    <w:rsid w:val="005C3FDC"/>
    <w:rsid w:val="005C3FF1"/>
    <w:rsid w:val="005C5F4D"/>
    <w:rsid w:val="005C6A99"/>
    <w:rsid w:val="005C6CD1"/>
    <w:rsid w:val="005C6EA5"/>
    <w:rsid w:val="005C7A2F"/>
    <w:rsid w:val="005C7B64"/>
    <w:rsid w:val="005D0B0B"/>
    <w:rsid w:val="005D0D35"/>
    <w:rsid w:val="005D0F42"/>
    <w:rsid w:val="005D12F9"/>
    <w:rsid w:val="005D1853"/>
    <w:rsid w:val="005D1A0F"/>
    <w:rsid w:val="005D2787"/>
    <w:rsid w:val="005D3451"/>
    <w:rsid w:val="005D3511"/>
    <w:rsid w:val="005D38B0"/>
    <w:rsid w:val="005D47F5"/>
    <w:rsid w:val="005D48F1"/>
    <w:rsid w:val="005D4E32"/>
    <w:rsid w:val="005D5701"/>
    <w:rsid w:val="005D6EE8"/>
    <w:rsid w:val="005D717C"/>
    <w:rsid w:val="005D71C2"/>
    <w:rsid w:val="005D7204"/>
    <w:rsid w:val="005D7C23"/>
    <w:rsid w:val="005D7E7B"/>
    <w:rsid w:val="005E05A6"/>
    <w:rsid w:val="005E19B4"/>
    <w:rsid w:val="005E1DE9"/>
    <w:rsid w:val="005E1EE7"/>
    <w:rsid w:val="005E23C5"/>
    <w:rsid w:val="005E2BEB"/>
    <w:rsid w:val="005E2C06"/>
    <w:rsid w:val="005E3C68"/>
    <w:rsid w:val="005E4099"/>
    <w:rsid w:val="005E4F31"/>
    <w:rsid w:val="005E534E"/>
    <w:rsid w:val="005E574B"/>
    <w:rsid w:val="005E597B"/>
    <w:rsid w:val="005E59A8"/>
    <w:rsid w:val="005E5CBA"/>
    <w:rsid w:val="005E684F"/>
    <w:rsid w:val="005E6BCB"/>
    <w:rsid w:val="005E72FE"/>
    <w:rsid w:val="005E7A84"/>
    <w:rsid w:val="005E7E5C"/>
    <w:rsid w:val="005F0059"/>
    <w:rsid w:val="005F03E6"/>
    <w:rsid w:val="005F0481"/>
    <w:rsid w:val="005F0EC8"/>
    <w:rsid w:val="005F15A5"/>
    <w:rsid w:val="005F1D69"/>
    <w:rsid w:val="005F211C"/>
    <w:rsid w:val="005F21C5"/>
    <w:rsid w:val="005F2549"/>
    <w:rsid w:val="005F2818"/>
    <w:rsid w:val="005F29C2"/>
    <w:rsid w:val="005F2A90"/>
    <w:rsid w:val="005F30B5"/>
    <w:rsid w:val="005F3A87"/>
    <w:rsid w:val="005F3CB3"/>
    <w:rsid w:val="005F4201"/>
    <w:rsid w:val="005F422C"/>
    <w:rsid w:val="005F4549"/>
    <w:rsid w:val="005F45E7"/>
    <w:rsid w:val="005F4BC7"/>
    <w:rsid w:val="005F4FE7"/>
    <w:rsid w:val="005F5101"/>
    <w:rsid w:val="005F51D7"/>
    <w:rsid w:val="005F6291"/>
    <w:rsid w:val="005F71EF"/>
    <w:rsid w:val="005F76A4"/>
    <w:rsid w:val="005F7971"/>
    <w:rsid w:val="00600EAD"/>
    <w:rsid w:val="00601C9B"/>
    <w:rsid w:val="00601DA6"/>
    <w:rsid w:val="00602582"/>
    <w:rsid w:val="00603617"/>
    <w:rsid w:val="0060381F"/>
    <w:rsid w:val="00604657"/>
    <w:rsid w:val="006046B6"/>
    <w:rsid w:val="006049FD"/>
    <w:rsid w:val="00604A28"/>
    <w:rsid w:val="006059EE"/>
    <w:rsid w:val="0060672F"/>
    <w:rsid w:val="00606AE4"/>
    <w:rsid w:val="00607638"/>
    <w:rsid w:val="00607AD8"/>
    <w:rsid w:val="006102C5"/>
    <w:rsid w:val="00610410"/>
    <w:rsid w:val="0061093F"/>
    <w:rsid w:val="00610E2B"/>
    <w:rsid w:val="0061169C"/>
    <w:rsid w:val="00611E72"/>
    <w:rsid w:val="00612119"/>
    <w:rsid w:val="006123A2"/>
    <w:rsid w:val="0061305B"/>
    <w:rsid w:val="006132E2"/>
    <w:rsid w:val="00613713"/>
    <w:rsid w:val="006143F0"/>
    <w:rsid w:val="0061486E"/>
    <w:rsid w:val="00614F49"/>
    <w:rsid w:val="006154F8"/>
    <w:rsid w:val="00616F62"/>
    <w:rsid w:val="006173AF"/>
    <w:rsid w:val="006178BC"/>
    <w:rsid w:val="0061794A"/>
    <w:rsid w:val="006205C1"/>
    <w:rsid w:val="00620AB2"/>
    <w:rsid w:val="00620D81"/>
    <w:rsid w:val="0062180E"/>
    <w:rsid w:val="00621E3C"/>
    <w:rsid w:val="00621F8A"/>
    <w:rsid w:val="00622512"/>
    <w:rsid w:val="0062340D"/>
    <w:rsid w:val="006237CF"/>
    <w:rsid w:val="00623FDF"/>
    <w:rsid w:val="0062416F"/>
    <w:rsid w:val="00624E83"/>
    <w:rsid w:val="006252F1"/>
    <w:rsid w:val="00625675"/>
    <w:rsid w:val="006258FC"/>
    <w:rsid w:val="0062606D"/>
    <w:rsid w:val="0062612C"/>
    <w:rsid w:val="006261CB"/>
    <w:rsid w:val="0062624E"/>
    <w:rsid w:val="00626860"/>
    <w:rsid w:val="0062718F"/>
    <w:rsid w:val="00627A7A"/>
    <w:rsid w:val="00627F31"/>
    <w:rsid w:val="00630AAF"/>
    <w:rsid w:val="006312FE"/>
    <w:rsid w:val="0063190E"/>
    <w:rsid w:val="00631AB2"/>
    <w:rsid w:val="00631E58"/>
    <w:rsid w:val="0063253F"/>
    <w:rsid w:val="006326A8"/>
    <w:rsid w:val="00632CFF"/>
    <w:rsid w:val="00632F2F"/>
    <w:rsid w:val="00633CAB"/>
    <w:rsid w:val="006344A4"/>
    <w:rsid w:val="006348FB"/>
    <w:rsid w:val="00634B97"/>
    <w:rsid w:val="00634EB0"/>
    <w:rsid w:val="006353BB"/>
    <w:rsid w:val="00635564"/>
    <w:rsid w:val="00635FD1"/>
    <w:rsid w:val="00635FF3"/>
    <w:rsid w:val="00636784"/>
    <w:rsid w:val="00636B0E"/>
    <w:rsid w:val="00637929"/>
    <w:rsid w:val="00637C32"/>
    <w:rsid w:val="0064004D"/>
    <w:rsid w:val="0064012E"/>
    <w:rsid w:val="006403C0"/>
    <w:rsid w:val="006404BF"/>
    <w:rsid w:val="006411FD"/>
    <w:rsid w:val="006414D7"/>
    <w:rsid w:val="006415CF"/>
    <w:rsid w:val="00641A6B"/>
    <w:rsid w:val="00642552"/>
    <w:rsid w:val="00642EF8"/>
    <w:rsid w:val="0064384C"/>
    <w:rsid w:val="0064386B"/>
    <w:rsid w:val="00643CD3"/>
    <w:rsid w:val="006445E9"/>
    <w:rsid w:val="00644C82"/>
    <w:rsid w:val="006451AA"/>
    <w:rsid w:val="00645A51"/>
    <w:rsid w:val="006475CB"/>
    <w:rsid w:val="00647D90"/>
    <w:rsid w:val="00650B89"/>
    <w:rsid w:val="0065139B"/>
    <w:rsid w:val="006523AD"/>
    <w:rsid w:val="006523C6"/>
    <w:rsid w:val="0065251A"/>
    <w:rsid w:val="00652BD8"/>
    <w:rsid w:val="006551F3"/>
    <w:rsid w:val="00655740"/>
    <w:rsid w:val="00655E22"/>
    <w:rsid w:val="00656812"/>
    <w:rsid w:val="0065711D"/>
    <w:rsid w:val="0065744C"/>
    <w:rsid w:val="00657B1D"/>
    <w:rsid w:val="006606E2"/>
    <w:rsid w:val="006611D2"/>
    <w:rsid w:val="006615A7"/>
    <w:rsid w:val="00661C6C"/>
    <w:rsid w:val="0066277B"/>
    <w:rsid w:val="00662882"/>
    <w:rsid w:val="0066386E"/>
    <w:rsid w:val="006638C2"/>
    <w:rsid w:val="00663C05"/>
    <w:rsid w:val="00664BE8"/>
    <w:rsid w:val="00664C13"/>
    <w:rsid w:val="00664E8B"/>
    <w:rsid w:val="00665702"/>
    <w:rsid w:val="00666805"/>
    <w:rsid w:val="00667585"/>
    <w:rsid w:val="00667610"/>
    <w:rsid w:val="006677A5"/>
    <w:rsid w:val="00667EAC"/>
    <w:rsid w:val="00670303"/>
    <w:rsid w:val="006709B1"/>
    <w:rsid w:val="006713F8"/>
    <w:rsid w:val="0067184D"/>
    <w:rsid w:val="0067240C"/>
    <w:rsid w:val="006724D8"/>
    <w:rsid w:val="0067269C"/>
    <w:rsid w:val="006731A0"/>
    <w:rsid w:val="0067388C"/>
    <w:rsid w:val="00673CFF"/>
    <w:rsid w:val="00674355"/>
    <w:rsid w:val="006744D9"/>
    <w:rsid w:val="00674939"/>
    <w:rsid w:val="006758D1"/>
    <w:rsid w:val="00675A67"/>
    <w:rsid w:val="00675FE2"/>
    <w:rsid w:val="0067642D"/>
    <w:rsid w:val="006771D9"/>
    <w:rsid w:val="006778B5"/>
    <w:rsid w:val="00677C70"/>
    <w:rsid w:val="00677DA1"/>
    <w:rsid w:val="006800AD"/>
    <w:rsid w:val="006826CC"/>
    <w:rsid w:val="00682874"/>
    <w:rsid w:val="00682F7B"/>
    <w:rsid w:val="00683177"/>
    <w:rsid w:val="00683A8D"/>
    <w:rsid w:val="00683F7E"/>
    <w:rsid w:val="006843AF"/>
    <w:rsid w:val="0068598E"/>
    <w:rsid w:val="006866E3"/>
    <w:rsid w:val="00686AB1"/>
    <w:rsid w:val="00686BE6"/>
    <w:rsid w:val="00686C73"/>
    <w:rsid w:val="0069074E"/>
    <w:rsid w:val="006908DB"/>
    <w:rsid w:val="006913F1"/>
    <w:rsid w:val="0069170A"/>
    <w:rsid w:val="0069204B"/>
    <w:rsid w:val="0069205F"/>
    <w:rsid w:val="0069257A"/>
    <w:rsid w:val="006937D5"/>
    <w:rsid w:val="0069399C"/>
    <w:rsid w:val="00693B21"/>
    <w:rsid w:val="006947F0"/>
    <w:rsid w:val="00694B07"/>
    <w:rsid w:val="00694BAD"/>
    <w:rsid w:val="00695B37"/>
    <w:rsid w:val="00695D19"/>
    <w:rsid w:val="00696D35"/>
    <w:rsid w:val="00697217"/>
    <w:rsid w:val="00697513"/>
    <w:rsid w:val="0069757C"/>
    <w:rsid w:val="0069780F"/>
    <w:rsid w:val="00697898"/>
    <w:rsid w:val="006A0515"/>
    <w:rsid w:val="006A0965"/>
    <w:rsid w:val="006A0E7E"/>
    <w:rsid w:val="006A0FC3"/>
    <w:rsid w:val="006A16FF"/>
    <w:rsid w:val="006A17DC"/>
    <w:rsid w:val="006A1BA6"/>
    <w:rsid w:val="006A22A3"/>
    <w:rsid w:val="006A2312"/>
    <w:rsid w:val="006A2356"/>
    <w:rsid w:val="006A2474"/>
    <w:rsid w:val="006A28BE"/>
    <w:rsid w:val="006A29F8"/>
    <w:rsid w:val="006A2ED4"/>
    <w:rsid w:val="006A4FF4"/>
    <w:rsid w:val="006A50B5"/>
    <w:rsid w:val="006A549A"/>
    <w:rsid w:val="006A5576"/>
    <w:rsid w:val="006A5614"/>
    <w:rsid w:val="006A60AB"/>
    <w:rsid w:val="006A61C9"/>
    <w:rsid w:val="006A64C8"/>
    <w:rsid w:val="006A6732"/>
    <w:rsid w:val="006A70A4"/>
    <w:rsid w:val="006A7DA3"/>
    <w:rsid w:val="006B0041"/>
    <w:rsid w:val="006B03AA"/>
    <w:rsid w:val="006B083A"/>
    <w:rsid w:val="006B08DE"/>
    <w:rsid w:val="006B0935"/>
    <w:rsid w:val="006B0CF7"/>
    <w:rsid w:val="006B0D82"/>
    <w:rsid w:val="006B1392"/>
    <w:rsid w:val="006B1AF6"/>
    <w:rsid w:val="006B1C59"/>
    <w:rsid w:val="006B28CF"/>
    <w:rsid w:val="006B3E16"/>
    <w:rsid w:val="006B4331"/>
    <w:rsid w:val="006B49F6"/>
    <w:rsid w:val="006B4AD5"/>
    <w:rsid w:val="006B5C84"/>
    <w:rsid w:val="006B5DD2"/>
    <w:rsid w:val="006B6619"/>
    <w:rsid w:val="006B6B02"/>
    <w:rsid w:val="006B6DAA"/>
    <w:rsid w:val="006B705C"/>
    <w:rsid w:val="006B7132"/>
    <w:rsid w:val="006B7D70"/>
    <w:rsid w:val="006C0A93"/>
    <w:rsid w:val="006C0C3E"/>
    <w:rsid w:val="006C18B7"/>
    <w:rsid w:val="006C19D1"/>
    <w:rsid w:val="006C2205"/>
    <w:rsid w:val="006C238C"/>
    <w:rsid w:val="006C2C1C"/>
    <w:rsid w:val="006C38E6"/>
    <w:rsid w:val="006C3E1E"/>
    <w:rsid w:val="006C3F36"/>
    <w:rsid w:val="006C40B3"/>
    <w:rsid w:val="006C43D4"/>
    <w:rsid w:val="006C44DF"/>
    <w:rsid w:val="006C4982"/>
    <w:rsid w:val="006C4F7C"/>
    <w:rsid w:val="006C5527"/>
    <w:rsid w:val="006C5A1D"/>
    <w:rsid w:val="006C5A6E"/>
    <w:rsid w:val="006C6578"/>
    <w:rsid w:val="006C7168"/>
    <w:rsid w:val="006C7394"/>
    <w:rsid w:val="006C757A"/>
    <w:rsid w:val="006C7C5A"/>
    <w:rsid w:val="006D0222"/>
    <w:rsid w:val="006D0B64"/>
    <w:rsid w:val="006D0CF1"/>
    <w:rsid w:val="006D1BD2"/>
    <w:rsid w:val="006D2020"/>
    <w:rsid w:val="006D2AA5"/>
    <w:rsid w:val="006D3405"/>
    <w:rsid w:val="006D3D0F"/>
    <w:rsid w:val="006D3FA5"/>
    <w:rsid w:val="006D4A70"/>
    <w:rsid w:val="006D520D"/>
    <w:rsid w:val="006D54CC"/>
    <w:rsid w:val="006D5FD5"/>
    <w:rsid w:val="006D6227"/>
    <w:rsid w:val="006D7134"/>
    <w:rsid w:val="006D7223"/>
    <w:rsid w:val="006D779E"/>
    <w:rsid w:val="006D7813"/>
    <w:rsid w:val="006D7EBE"/>
    <w:rsid w:val="006E0E4C"/>
    <w:rsid w:val="006E0E88"/>
    <w:rsid w:val="006E1B28"/>
    <w:rsid w:val="006E249F"/>
    <w:rsid w:val="006E27C5"/>
    <w:rsid w:val="006E2B35"/>
    <w:rsid w:val="006E2BB5"/>
    <w:rsid w:val="006E2DC8"/>
    <w:rsid w:val="006E3112"/>
    <w:rsid w:val="006E3BE7"/>
    <w:rsid w:val="006E4356"/>
    <w:rsid w:val="006E4571"/>
    <w:rsid w:val="006E45E9"/>
    <w:rsid w:val="006E46D0"/>
    <w:rsid w:val="006E4A91"/>
    <w:rsid w:val="006E5756"/>
    <w:rsid w:val="006E5759"/>
    <w:rsid w:val="006E5D9A"/>
    <w:rsid w:val="006E6D6D"/>
    <w:rsid w:val="006E6FE5"/>
    <w:rsid w:val="006E778F"/>
    <w:rsid w:val="006E7859"/>
    <w:rsid w:val="006F0356"/>
    <w:rsid w:val="006F050A"/>
    <w:rsid w:val="006F0ACE"/>
    <w:rsid w:val="006F1573"/>
    <w:rsid w:val="006F1D4F"/>
    <w:rsid w:val="006F1F48"/>
    <w:rsid w:val="006F2871"/>
    <w:rsid w:val="006F3228"/>
    <w:rsid w:val="006F4AA6"/>
    <w:rsid w:val="006F4DBC"/>
    <w:rsid w:val="006F4F21"/>
    <w:rsid w:val="006F58D3"/>
    <w:rsid w:val="006F60F7"/>
    <w:rsid w:val="006F634D"/>
    <w:rsid w:val="006F66EE"/>
    <w:rsid w:val="006F6978"/>
    <w:rsid w:val="006F6AC9"/>
    <w:rsid w:val="006F6B45"/>
    <w:rsid w:val="006F6E6E"/>
    <w:rsid w:val="006F74B8"/>
    <w:rsid w:val="006F7BA6"/>
    <w:rsid w:val="00700830"/>
    <w:rsid w:val="007014DA"/>
    <w:rsid w:val="00701674"/>
    <w:rsid w:val="00701DA0"/>
    <w:rsid w:val="00701F20"/>
    <w:rsid w:val="007020D4"/>
    <w:rsid w:val="00702A37"/>
    <w:rsid w:val="00702CB0"/>
    <w:rsid w:val="00702FAC"/>
    <w:rsid w:val="00703BC4"/>
    <w:rsid w:val="00703D7A"/>
    <w:rsid w:val="00704120"/>
    <w:rsid w:val="007047D6"/>
    <w:rsid w:val="00704A83"/>
    <w:rsid w:val="0070510A"/>
    <w:rsid w:val="00705161"/>
    <w:rsid w:val="0070558F"/>
    <w:rsid w:val="00705EB8"/>
    <w:rsid w:val="00706076"/>
    <w:rsid w:val="00706CEE"/>
    <w:rsid w:val="00707981"/>
    <w:rsid w:val="00707A97"/>
    <w:rsid w:val="00707C55"/>
    <w:rsid w:val="007108D8"/>
    <w:rsid w:val="00710B2B"/>
    <w:rsid w:val="007113BE"/>
    <w:rsid w:val="0071157E"/>
    <w:rsid w:val="00711F11"/>
    <w:rsid w:val="00711FCE"/>
    <w:rsid w:val="00712795"/>
    <w:rsid w:val="00712B7E"/>
    <w:rsid w:val="00712CBA"/>
    <w:rsid w:val="007137AB"/>
    <w:rsid w:val="00713DCE"/>
    <w:rsid w:val="00713EFD"/>
    <w:rsid w:val="00714133"/>
    <w:rsid w:val="00715F13"/>
    <w:rsid w:val="00716001"/>
    <w:rsid w:val="00716A24"/>
    <w:rsid w:val="00716BD8"/>
    <w:rsid w:val="00717280"/>
    <w:rsid w:val="00717421"/>
    <w:rsid w:val="00717AAF"/>
    <w:rsid w:val="00721399"/>
    <w:rsid w:val="0072166E"/>
    <w:rsid w:val="00721679"/>
    <w:rsid w:val="00721D85"/>
    <w:rsid w:val="007225D7"/>
    <w:rsid w:val="00722703"/>
    <w:rsid w:val="00722B19"/>
    <w:rsid w:val="00722F02"/>
    <w:rsid w:val="007232DF"/>
    <w:rsid w:val="00723562"/>
    <w:rsid w:val="007236F8"/>
    <w:rsid w:val="00723AFC"/>
    <w:rsid w:val="0072477F"/>
    <w:rsid w:val="00725510"/>
    <w:rsid w:val="007255B7"/>
    <w:rsid w:val="007257BE"/>
    <w:rsid w:val="0072610A"/>
    <w:rsid w:val="007263E8"/>
    <w:rsid w:val="0072650C"/>
    <w:rsid w:val="0072664F"/>
    <w:rsid w:val="00727071"/>
    <w:rsid w:val="00727242"/>
    <w:rsid w:val="00727CFB"/>
    <w:rsid w:val="00727E21"/>
    <w:rsid w:val="00730983"/>
    <w:rsid w:val="00731C7D"/>
    <w:rsid w:val="00731D02"/>
    <w:rsid w:val="00732523"/>
    <w:rsid w:val="0073334B"/>
    <w:rsid w:val="0073413D"/>
    <w:rsid w:val="0073419D"/>
    <w:rsid w:val="00734D02"/>
    <w:rsid w:val="00735401"/>
    <w:rsid w:val="00735867"/>
    <w:rsid w:val="00735972"/>
    <w:rsid w:val="00736ECE"/>
    <w:rsid w:val="00737096"/>
    <w:rsid w:val="0073715A"/>
    <w:rsid w:val="00737348"/>
    <w:rsid w:val="0074249E"/>
    <w:rsid w:val="00742990"/>
    <w:rsid w:val="00742C16"/>
    <w:rsid w:val="0074320E"/>
    <w:rsid w:val="00743C26"/>
    <w:rsid w:val="007444C0"/>
    <w:rsid w:val="00744569"/>
    <w:rsid w:val="00744B8C"/>
    <w:rsid w:val="00744D3E"/>
    <w:rsid w:val="007452CF"/>
    <w:rsid w:val="0074588C"/>
    <w:rsid w:val="0074697D"/>
    <w:rsid w:val="00746CD2"/>
    <w:rsid w:val="00746F72"/>
    <w:rsid w:val="007500E4"/>
    <w:rsid w:val="00751CF0"/>
    <w:rsid w:val="00752551"/>
    <w:rsid w:val="007525DA"/>
    <w:rsid w:val="00753181"/>
    <w:rsid w:val="00753A6B"/>
    <w:rsid w:val="00754455"/>
    <w:rsid w:val="00754D7D"/>
    <w:rsid w:val="007550B4"/>
    <w:rsid w:val="00756780"/>
    <w:rsid w:val="00756CE2"/>
    <w:rsid w:val="00757096"/>
    <w:rsid w:val="00757853"/>
    <w:rsid w:val="00757958"/>
    <w:rsid w:val="00757DC1"/>
    <w:rsid w:val="00757F25"/>
    <w:rsid w:val="007601B6"/>
    <w:rsid w:val="007620EB"/>
    <w:rsid w:val="0076227C"/>
    <w:rsid w:val="00762588"/>
    <w:rsid w:val="00762669"/>
    <w:rsid w:val="0076274A"/>
    <w:rsid w:val="00762CDA"/>
    <w:rsid w:val="0076433C"/>
    <w:rsid w:val="00764732"/>
    <w:rsid w:val="00765FD1"/>
    <w:rsid w:val="007661D2"/>
    <w:rsid w:val="007663F2"/>
    <w:rsid w:val="00766875"/>
    <w:rsid w:val="00770C66"/>
    <w:rsid w:val="00771175"/>
    <w:rsid w:val="0077189A"/>
    <w:rsid w:val="007719DB"/>
    <w:rsid w:val="00772072"/>
    <w:rsid w:val="00772F91"/>
    <w:rsid w:val="0077333A"/>
    <w:rsid w:val="00773968"/>
    <w:rsid w:val="007739A8"/>
    <w:rsid w:val="00773AFC"/>
    <w:rsid w:val="00773D25"/>
    <w:rsid w:val="00773E8B"/>
    <w:rsid w:val="00773F65"/>
    <w:rsid w:val="0077434B"/>
    <w:rsid w:val="007747B8"/>
    <w:rsid w:val="0077521E"/>
    <w:rsid w:val="007754D0"/>
    <w:rsid w:val="007754EA"/>
    <w:rsid w:val="00775868"/>
    <w:rsid w:val="007771C3"/>
    <w:rsid w:val="00777E61"/>
    <w:rsid w:val="007810F2"/>
    <w:rsid w:val="007815F4"/>
    <w:rsid w:val="00782785"/>
    <w:rsid w:val="0078317A"/>
    <w:rsid w:val="00783210"/>
    <w:rsid w:val="00783C68"/>
    <w:rsid w:val="007846F4"/>
    <w:rsid w:val="007850F8"/>
    <w:rsid w:val="00785352"/>
    <w:rsid w:val="00786352"/>
    <w:rsid w:val="00786A8F"/>
    <w:rsid w:val="007874A5"/>
    <w:rsid w:val="00787D7E"/>
    <w:rsid w:val="007902F8"/>
    <w:rsid w:val="00790777"/>
    <w:rsid w:val="00790FEC"/>
    <w:rsid w:val="00791761"/>
    <w:rsid w:val="00791C20"/>
    <w:rsid w:val="00791CC0"/>
    <w:rsid w:val="00791FAD"/>
    <w:rsid w:val="0079243C"/>
    <w:rsid w:val="007933AC"/>
    <w:rsid w:val="007939F5"/>
    <w:rsid w:val="007942B9"/>
    <w:rsid w:val="0079485D"/>
    <w:rsid w:val="007951C7"/>
    <w:rsid w:val="007954A4"/>
    <w:rsid w:val="00795625"/>
    <w:rsid w:val="00795D8A"/>
    <w:rsid w:val="0079644E"/>
    <w:rsid w:val="00796FBD"/>
    <w:rsid w:val="0079758B"/>
    <w:rsid w:val="007A065B"/>
    <w:rsid w:val="007A083E"/>
    <w:rsid w:val="007A0920"/>
    <w:rsid w:val="007A0BD1"/>
    <w:rsid w:val="007A212F"/>
    <w:rsid w:val="007A2462"/>
    <w:rsid w:val="007A2D75"/>
    <w:rsid w:val="007A323B"/>
    <w:rsid w:val="007A393B"/>
    <w:rsid w:val="007A42C8"/>
    <w:rsid w:val="007A4535"/>
    <w:rsid w:val="007A50F3"/>
    <w:rsid w:val="007A5B0B"/>
    <w:rsid w:val="007A5E77"/>
    <w:rsid w:val="007A66A5"/>
    <w:rsid w:val="007A6809"/>
    <w:rsid w:val="007A6AC6"/>
    <w:rsid w:val="007A6B41"/>
    <w:rsid w:val="007A6B76"/>
    <w:rsid w:val="007A72FB"/>
    <w:rsid w:val="007B008B"/>
    <w:rsid w:val="007B0C6C"/>
    <w:rsid w:val="007B0D5D"/>
    <w:rsid w:val="007B0DE3"/>
    <w:rsid w:val="007B15BC"/>
    <w:rsid w:val="007B1C4E"/>
    <w:rsid w:val="007B1E92"/>
    <w:rsid w:val="007B27D2"/>
    <w:rsid w:val="007B2B4B"/>
    <w:rsid w:val="007B2EAC"/>
    <w:rsid w:val="007B475C"/>
    <w:rsid w:val="007B4E25"/>
    <w:rsid w:val="007B4EF8"/>
    <w:rsid w:val="007B5195"/>
    <w:rsid w:val="007B58FA"/>
    <w:rsid w:val="007B63B7"/>
    <w:rsid w:val="007B72A5"/>
    <w:rsid w:val="007B7B72"/>
    <w:rsid w:val="007C01B6"/>
    <w:rsid w:val="007C01D9"/>
    <w:rsid w:val="007C0865"/>
    <w:rsid w:val="007C08DA"/>
    <w:rsid w:val="007C1173"/>
    <w:rsid w:val="007C118E"/>
    <w:rsid w:val="007C1283"/>
    <w:rsid w:val="007C18C2"/>
    <w:rsid w:val="007C2361"/>
    <w:rsid w:val="007C2576"/>
    <w:rsid w:val="007C259A"/>
    <w:rsid w:val="007C2EFF"/>
    <w:rsid w:val="007C3016"/>
    <w:rsid w:val="007C40FF"/>
    <w:rsid w:val="007C44A0"/>
    <w:rsid w:val="007C4AD5"/>
    <w:rsid w:val="007C4E56"/>
    <w:rsid w:val="007C54FC"/>
    <w:rsid w:val="007C599A"/>
    <w:rsid w:val="007C5A4E"/>
    <w:rsid w:val="007C5ADC"/>
    <w:rsid w:val="007C5B4D"/>
    <w:rsid w:val="007C6E00"/>
    <w:rsid w:val="007C72A8"/>
    <w:rsid w:val="007D0151"/>
    <w:rsid w:val="007D0154"/>
    <w:rsid w:val="007D0ACF"/>
    <w:rsid w:val="007D0EC8"/>
    <w:rsid w:val="007D131B"/>
    <w:rsid w:val="007D1771"/>
    <w:rsid w:val="007D1ABE"/>
    <w:rsid w:val="007D2173"/>
    <w:rsid w:val="007D2289"/>
    <w:rsid w:val="007D2899"/>
    <w:rsid w:val="007D4316"/>
    <w:rsid w:val="007D47CD"/>
    <w:rsid w:val="007D570E"/>
    <w:rsid w:val="007D5B8E"/>
    <w:rsid w:val="007D62C0"/>
    <w:rsid w:val="007D6CE6"/>
    <w:rsid w:val="007D7DA4"/>
    <w:rsid w:val="007E0111"/>
    <w:rsid w:val="007E08FC"/>
    <w:rsid w:val="007E1193"/>
    <w:rsid w:val="007E1275"/>
    <w:rsid w:val="007E1D55"/>
    <w:rsid w:val="007E211F"/>
    <w:rsid w:val="007E2178"/>
    <w:rsid w:val="007E2B9C"/>
    <w:rsid w:val="007E32D9"/>
    <w:rsid w:val="007E3565"/>
    <w:rsid w:val="007E3C0E"/>
    <w:rsid w:val="007E532C"/>
    <w:rsid w:val="007E56F2"/>
    <w:rsid w:val="007E57E8"/>
    <w:rsid w:val="007E5B8D"/>
    <w:rsid w:val="007E622E"/>
    <w:rsid w:val="007E6511"/>
    <w:rsid w:val="007E66CC"/>
    <w:rsid w:val="007E70FC"/>
    <w:rsid w:val="007E74E4"/>
    <w:rsid w:val="007F047B"/>
    <w:rsid w:val="007F0B26"/>
    <w:rsid w:val="007F1496"/>
    <w:rsid w:val="007F1DB9"/>
    <w:rsid w:val="007F2379"/>
    <w:rsid w:val="007F275A"/>
    <w:rsid w:val="007F3A44"/>
    <w:rsid w:val="007F3C39"/>
    <w:rsid w:val="007F3E43"/>
    <w:rsid w:val="007F47B7"/>
    <w:rsid w:val="007F51CC"/>
    <w:rsid w:val="007F55E2"/>
    <w:rsid w:val="007F598A"/>
    <w:rsid w:val="007F5F94"/>
    <w:rsid w:val="007F7987"/>
    <w:rsid w:val="008000EE"/>
    <w:rsid w:val="00800130"/>
    <w:rsid w:val="0080055A"/>
    <w:rsid w:val="0080089F"/>
    <w:rsid w:val="008017C0"/>
    <w:rsid w:val="00801901"/>
    <w:rsid w:val="00801B67"/>
    <w:rsid w:val="00801C4B"/>
    <w:rsid w:val="00801D20"/>
    <w:rsid w:val="00801D46"/>
    <w:rsid w:val="00803B8E"/>
    <w:rsid w:val="00803BB2"/>
    <w:rsid w:val="0080425F"/>
    <w:rsid w:val="008042E7"/>
    <w:rsid w:val="00805AB2"/>
    <w:rsid w:val="0080631C"/>
    <w:rsid w:val="00806522"/>
    <w:rsid w:val="0080668D"/>
    <w:rsid w:val="00806D18"/>
    <w:rsid w:val="00806EFB"/>
    <w:rsid w:val="008070E2"/>
    <w:rsid w:val="00807189"/>
    <w:rsid w:val="0080737A"/>
    <w:rsid w:val="008077EA"/>
    <w:rsid w:val="00807B5C"/>
    <w:rsid w:val="00807BD8"/>
    <w:rsid w:val="00807CF0"/>
    <w:rsid w:val="00807DE0"/>
    <w:rsid w:val="00807E5E"/>
    <w:rsid w:val="00810344"/>
    <w:rsid w:val="0081040C"/>
    <w:rsid w:val="008112C2"/>
    <w:rsid w:val="008125C7"/>
    <w:rsid w:val="00813F05"/>
    <w:rsid w:val="0081448B"/>
    <w:rsid w:val="008144EA"/>
    <w:rsid w:val="00814834"/>
    <w:rsid w:val="00814986"/>
    <w:rsid w:val="0081515E"/>
    <w:rsid w:val="008152C9"/>
    <w:rsid w:val="00815410"/>
    <w:rsid w:val="00815DC2"/>
    <w:rsid w:val="008167D2"/>
    <w:rsid w:val="008167F9"/>
    <w:rsid w:val="008169E8"/>
    <w:rsid w:val="00816A67"/>
    <w:rsid w:val="00817528"/>
    <w:rsid w:val="00817E33"/>
    <w:rsid w:val="00820849"/>
    <w:rsid w:val="008208CD"/>
    <w:rsid w:val="008209B8"/>
    <w:rsid w:val="00821285"/>
    <w:rsid w:val="00821C72"/>
    <w:rsid w:val="0082276A"/>
    <w:rsid w:val="00822ABF"/>
    <w:rsid w:val="008238B8"/>
    <w:rsid w:val="00823F44"/>
    <w:rsid w:val="0082472F"/>
    <w:rsid w:val="00824D2A"/>
    <w:rsid w:val="00824D6C"/>
    <w:rsid w:val="00826C93"/>
    <w:rsid w:val="008279F6"/>
    <w:rsid w:val="00827A0E"/>
    <w:rsid w:val="00827F68"/>
    <w:rsid w:val="00830D9F"/>
    <w:rsid w:val="008310D9"/>
    <w:rsid w:val="008318A3"/>
    <w:rsid w:val="00831A89"/>
    <w:rsid w:val="0083247C"/>
    <w:rsid w:val="0083341B"/>
    <w:rsid w:val="00834639"/>
    <w:rsid w:val="00835FD5"/>
    <w:rsid w:val="008362E2"/>
    <w:rsid w:val="00836A47"/>
    <w:rsid w:val="00836C03"/>
    <w:rsid w:val="0083731E"/>
    <w:rsid w:val="00837353"/>
    <w:rsid w:val="00837AA5"/>
    <w:rsid w:val="0084009E"/>
    <w:rsid w:val="0084078A"/>
    <w:rsid w:val="008413EC"/>
    <w:rsid w:val="00841439"/>
    <w:rsid w:val="00841619"/>
    <w:rsid w:val="0084182C"/>
    <w:rsid w:val="00842010"/>
    <w:rsid w:val="0084318E"/>
    <w:rsid w:val="008436A4"/>
    <w:rsid w:val="0084379E"/>
    <w:rsid w:val="00843C1D"/>
    <w:rsid w:val="00843D86"/>
    <w:rsid w:val="00844161"/>
    <w:rsid w:val="00846038"/>
    <w:rsid w:val="00846105"/>
    <w:rsid w:val="008461FF"/>
    <w:rsid w:val="00846244"/>
    <w:rsid w:val="0084627F"/>
    <w:rsid w:val="008467F3"/>
    <w:rsid w:val="00846A14"/>
    <w:rsid w:val="00846A26"/>
    <w:rsid w:val="0084784D"/>
    <w:rsid w:val="00847CD6"/>
    <w:rsid w:val="00847CEE"/>
    <w:rsid w:val="00847D54"/>
    <w:rsid w:val="00847D73"/>
    <w:rsid w:val="008505D7"/>
    <w:rsid w:val="008509C9"/>
    <w:rsid w:val="00850D45"/>
    <w:rsid w:val="00850F95"/>
    <w:rsid w:val="00852E67"/>
    <w:rsid w:val="008538D0"/>
    <w:rsid w:val="00853B27"/>
    <w:rsid w:val="0085400A"/>
    <w:rsid w:val="0085443D"/>
    <w:rsid w:val="00854560"/>
    <w:rsid w:val="00854999"/>
    <w:rsid w:val="00855491"/>
    <w:rsid w:val="008562A0"/>
    <w:rsid w:val="00856531"/>
    <w:rsid w:val="0085660A"/>
    <w:rsid w:val="008566C8"/>
    <w:rsid w:val="00856E5C"/>
    <w:rsid w:val="00856FF7"/>
    <w:rsid w:val="0085743F"/>
    <w:rsid w:val="0085775F"/>
    <w:rsid w:val="00857AA3"/>
    <w:rsid w:val="00857D43"/>
    <w:rsid w:val="00857F8B"/>
    <w:rsid w:val="008605F2"/>
    <w:rsid w:val="00861728"/>
    <w:rsid w:val="00861C1E"/>
    <w:rsid w:val="00861DD3"/>
    <w:rsid w:val="00862075"/>
    <w:rsid w:val="008632C0"/>
    <w:rsid w:val="008641E1"/>
    <w:rsid w:val="0086474B"/>
    <w:rsid w:val="00865A8B"/>
    <w:rsid w:val="00865B97"/>
    <w:rsid w:val="00865EF2"/>
    <w:rsid w:val="008666A5"/>
    <w:rsid w:val="0086772C"/>
    <w:rsid w:val="00870968"/>
    <w:rsid w:val="00870EAF"/>
    <w:rsid w:val="00871CE9"/>
    <w:rsid w:val="00872994"/>
    <w:rsid w:val="00874DFD"/>
    <w:rsid w:val="00875013"/>
    <w:rsid w:val="0087541C"/>
    <w:rsid w:val="008760A4"/>
    <w:rsid w:val="0087669A"/>
    <w:rsid w:val="00876B4B"/>
    <w:rsid w:val="008772BE"/>
    <w:rsid w:val="00877F4B"/>
    <w:rsid w:val="00880F6C"/>
    <w:rsid w:val="00881166"/>
    <w:rsid w:val="008817BC"/>
    <w:rsid w:val="00881D0A"/>
    <w:rsid w:val="00882083"/>
    <w:rsid w:val="00882400"/>
    <w:rsid w:val="00882E2E"/>
    <w:rsid w:val="00883201"/>
    <w:rsid w:val="00883CF5"/>
    <w:rsid w:val="00883EEA"/>
    <w:rsid w:val="008840C1"/>
    <w:rsid w:val="00884495"/>
    <w:rsid w:val="00884735"/>
    <w:rsid w:val="00884952"/>
    <w:rsid w:val="00884C9A"/>
    <w:rsid w:val="00885931"/>
    <w:rsid w:val="00885C1D"/>
    <w:rsid w:val="00885CB4"/>
    <w:rsid w:val="00886205"/>
    <w:rsid w:val="008863FC"/>
    <w:rsid w:val="00886758"/>
    <w:rsid w:val="00886B57"/>
    <w:rsid w:val="00886C60"/>
    <w:rsid w:val="00886CF6"/>
    <w:rsid w:val="00886E2C"/>
    <w:rsid w:val="00887156"/>
    <w:rsid w:val="0088715C"/>
    <w:rsid w:val="0088723B"/>
    <w:rsid w:val="008877EE"/>
    <w:rsid w:val="008907FF"/>
    <w:rsid w:val="00890D06"/>
    <w:rsid w:val="00890DAA"/>
    <w:rsid w:val="008911B7"/>
    <w:rsid w:val="0089141C"/>
    <w:rsid w:val="008915DE"/>
    <w:rsid w:val="00891718"/>
    <w:rsid w:val="008918EC"/>
    <w:rsid w:val="00891E17"/>
    <w:rsid w:val="008920E0"/>
    <w:rsid w:val="00892461"/>
    <w:rsid w:val="00892DDB"/>
    <w:rsid w:val="0089334A"/>
    <w:rsid w:val="0089367F"/>
    <w:rsid w:val="0089466D"/>
    <w:rsid w:val="0089488C"/>
    <w:rsid w:val="008951A8"/>
    <w:rsid w:val="00895FAE"/>
    <w:rsid w:val="008968D7"/>
    <w:rsid w:val="00896DB2"/>
    <w:rsid w:val="00896EB8"/>
    <w:rsid w:val="008A013B"/>
    <w:rsid w:val="008A0CEC"/>
    <w:rsid w:val="008A0E21"/>
    <w:rsid w:val="008A0EE4"/>
    <w:rsid w:val="008A1831"/>
    <w:rsid w:val="008A1EB8"/>
    <w:rsid w:val="008A2168"/>
    <w:rsid w:val="008A2610"/>
    <w:rsid w:val="008A2701"/>
    <w:rsid w:val="008A3237"/>
    <w:rsid w:val="008A323F"/>
    <w:rsid w:val="008A356B"/>
    <w:rsid w:val="008A37E8"/>
    <w:rsid w:val="008A467F"/>
    <w:rsid w:val="008A4C71"/>
    <w:rsid w:val="008A54B9"/>
    <w:rsid w:val="008A65D4"/>
    <w:rsid w:val="008A69B3"/>
    <w:rsid w:val="008A70C7"/>
    <w:rsid w:val="008A7D0D"/>
    <w:rsid w:val="008A7E55"/>
    <w:rsid w:val="008B00E3"/>
    <w:rsid w:val="008B0929"/>
    <w:rsid w:val="008B0F95"/>
    <w:rsid w:val="008B13DF"/>
    <w:rsid w:val="008B1C49"/>
    <w:rsid w:val="008B1ED0"/>
    <w:rsid w:val="008B2117"/>
    <w:rsid w:val="008B27A2"/>
    <w:rsid w:val="008B356B"/>
    <w:rsid w:val="008B3955"/>
    <w:rsid w:val="008B3C72"/>
    <w:rsid w:val="008B3ED7"/>
    <w:rsid w:val="008B4792"/>
    <w:rsid w:val="008B4E9B"/>
    <w:rsid w:val="008B4FF8"/>
    <w:rsid w:val="008B5ED3"/>
    <w:rsid w:val="008B5F8A"/>
    <w:rsid w:val="008B64A6"/>
    <w:rsid w:val="008B6574"/>
    <w:rsid w:val="008B67E8"/>
    <w:rsid w:val="008B6932"/>
    <w:rsid w:val="008B6CE4"/>
    <w:rsid w:val="008B6D53"/>
    <w:rsid w:val="008B6F48"/>
    <w:rsid w:val="008B77F7"/>
    <w:rsid w:val="008B7B1D"/>
    <w:rsid w:val="008C004E"/>
    <w:rsid w:val="008C0215"/>
    <w:rsid w:val="008C10DA"/>
    <w:rsid w:val="008C11BE"/>
    <w:rsid w:val="008C23A2"/>
    <w:rsid w:val="008C333F"/>
    <w:rsid w:val="008C3BA8"/>
    <w:rsid w:val="008C3C8D"/>
    <w:rsid w:val="008C5B9A"/>
    <w:rsid w:val="008C5D34"/>
    <w:rsid w:val="008C6C8A"/>
    <w:rsid w:val="008C6DDB"/>
    <w:rsid w:val="008C733E"/>
    <w:rsid w:val="008C7629"/>
    <w:rsid w:val="008C7D67"/>
    <w:rsid w:val="008C7F01"/>
    <w:rsid w:val="008D05D9"/>
    <w:rsid w:val="008D0DFF"/>
    <w:rsid w:val="008D0E03"/>
    <w:rsid w:val="008D0E97"/>
    <w:rsid w:val="008D1251"/>
    <w:rsid w:val="008D1F0C"/>
    <w:rsid w:val="008D207A"/>
    <w:rsid w:val="008D23C6"/>
    <w:rsid w:val="008D2E83"/>
    <w:rsid w:val="008D3567"/>
    <w:rsid w:val="008D3952"/>
    <w:rsid w:val="008D3AAB"/>
    <w:rsid w:val="008D3F73"/>
    <w:rsid w:val="008D41C8"/>
    <w:rsid w:val="008D59F7"/>
    <w:rsid w:val="008D5A2D"/>
    <w:rsid w:val="008D7109"/>
    <w:rsid w:val="008E0739"/>
    <w:rsid w:val="008E1130"/>
    <w:rsid w:val="008E1BE9"/>
    <w:rsid w:val="008E2026"/>
    <w:rsid w:val="008E2080"/>
    <w:rsid w:val="008E25C7"/>
    <w:rsid w:val="008E2C29"/>
    <w:rsid w:val="008E2EB2"/>
    <w:rsid w:val="008E3054"/>
    <w:rsid w:val="008E3533"/>
    <w:rsid w:val="008E44C5"/>
    <w:rsid w:val="008E4B39"/>
    <w:rsid w:val="008E5C4F"/>
    <w:rsid w:val="008E679B"/>
    <w:rsid w:val="008E742E"/>
    <w:rsid w:val="008F009E"/>
    <w:rsid w:val="008F05D8"/>
    <w:rsid w:val="008F06EB"/>
    <w:rsid w:val="008F088C"/>
    <w:rsid w:val="008F0C31"/>
    <w:rsid w:val="008F1ACD"/>
    <w:rsid w:val="008F20CB"/>
    <w:rsid w:val="008F2E34"/>
    <w:rsid w:val="008F2E41"/>
    <w:rsid w:val="008F33AA"/>
    <w:rsid w:val="008F38FD"/>
    <w:rsid w:val="008F455D"/>
    <w:rsid w:val="008F4EFB"/>
    <w:rsid w:val="008F532F"/>
    <w:rsid w:val="008F53A0"/>
    <w:rsid w:val="008F5555"/>
    <w:rsid w:val="008F5EA6"/>
    <w:rsid w:val="008F6101"/>
    <w:rsid w:val="008F6897"/>
    <w:rsid w:val="008F78BE"/>
    <w:rsid w:val="00900053"/>
    <w:rsid w:val="009005EE"/>
    <w:rsid w:val="00900663"/>
    <w:rsid w:val="00903D25"/>
    <w:rsid w:val="00903EC0"/>
    <w:rsid w:val="009042F2"/>
    <w:rsid w:val="0090430B"/>
    <w:rsid w:val="00904814"/>
    <w:rsid w:val="00904CAB"/>
    <w:rsid w:val="0090542C"/>
    <w:rsid w:val="00905468"/>
    <w:rsid w:val="00905856"/>
    <w:rsid w:val="00905AB5"/>
    <w:rsid w:val="0090617D"/>
    <w:rsid w:val="0090634E"/>
    <w:rsid w:val="00906591"/>
    <w:rsid w:val="00906623"/>
    <w:rsid w:val="00906EB7"/>
    <w:rsid w:val="00907376"/>
    <w:rsid w:val="009076E4"/>
    <w:rsid w:val="0090797F"/>
    <w:rsid w:val="00907CFC"/>
    <w:rsid w:val="0091060A"/>
    <w:rsid w:val="00910802"/>
    <w:rsid w:val="00910BAF"/>
    <w:rsid w:val="00911040"/>
    <w:rsid w:val="0091133F"/>
    <w:rsid w:val="00911837"/>
    <w:rsid w:val="00911ED3"/>
    <w:rsid w:val="00912095"/>
    <w:rsid w:val="00912569"/>
    <w:rsid w:val="00913040"/>
    <w:rsid w:val="009135DB"/>
    <w:rsid w:val="009136DA"/>
    <w:rsid w:val="00913D3D"/>
    <w:rsid w:val="00913FF8"/>
    <w:rsid w:val="0091417E"/>
    <w:rsid w:val="0091422C"/>
    <w:rsid w:val="00914799"/>
    <w:rsid w:val="00914A3A"/>
    <w:rsid w:val="00915590"/>
    <w:rsid w:val="009159CA"/>
    <w:rsid w:val="00915B3C"/>
    <w:rsid w:val="00915EC8"/>
    <w:rsid w:val="0091628A"/>
    <w:rsid w:val="00916C47"/>
    <w:rsid w:val="00917B84"/>
    <w:rsid w:val="009200ED"/>
    <w:rsid w:val="009201E7"/>
    <w:rsid w:val="00920205"/>
    <w:rsid w:val="009205AD"/>
    <w:rsid w:val="009212FA"/>
    <w:rsid w:val="009224E7"/>
    <w:rsid w:val="0092276F"/>
    <w:rsid w:val="00922DE5"/>
    <w:rsid w:val="00922F1E"/>
    <w:rsid w:val="00923466"/>
    <w:rsid w:val="00923475"/>
    <w:rsid w:val="00923655"/>
    <w:rsid w:val="00923C16"/>
    <w:rsid w:val="0092405A"/>
    <w:rsid w:val="0092631C"/>
    <w:rsid w:val="0092647C"/>
    <w:rsid w:val="00926EC6"/>
    <w:rsid w:val="00930039"/>
    <w:rsid w:val="0093022F"/>
    <w:rsid w:val="00930579"/>
    <w:rsid w:val="009307BC"/>
    <w:rsid w:val="00930AF8"/>
    <w:rsid w:val="0093144C"/>
    <w:rsid w:val="009314C8"/>
    <w:rsid w:val="0093196F"/>
    <w:rsid w:val="00932814"/>
    <w:rsid w:val="00932836"/>
    <w:rsid w:val="00932C3B"/>
    <w:rsid w:val="00932F38"/>
    <w:rsid w:val="009339EC"/>
    <w:rsid w:val="009340B4"/>
    <w:rsid w:val="0093435C"/>
    <w:rsid w:val="00934D43"/>
    <w:rsid w:val="00935285"/>
    <w:rsid w:val="009355B9"/>
    <w:rsid w:val="00936241"/>
    <w:rsid w:val="00936298"/>
    <w:rsid w:val="00936A90"/>
    <w:rsid w:val="0093763B"/>
    <w:rsid w:val="00940474"/>
    <w:rsid w:val="00940694"/>
    <w:rsid w:val="009407FC"/>
    <w:rsid w:val="00940CCA"/>
    <w:rsid w:val="00940E8F"/>
    <w:rsid w:val="00941429"/>
    <w:rsid w:val="009416AD"/>
    <w:rsid w:val="009417D0"/>
    <w:rsid w:val="009428CB"/>
    <w:rsid w:val="00943066"/>
    <w:rsid w:val="00943322"/>
    <w:rsid w:val="0094443D"/>
    <w:rsid w:val="0094506E"/>
    <w:rsid w:val="009457D0"/>
    <w:rsid w:val="00945FF1"/>
    <w:rsid w:val="009462C0"/>
    <w:rsid w:val="00946649"/>
    <w:rsid w:val="009470D1"/>
    <w:rsid w:val="009476BF"/>
    <w:rsid w:val="00947739"/>
    <w:rsid w:val="00947CE3"/>
    <w:rsid w:val="00950813"/>
    <w:rsid w:val="0095192B"/>
    <w:rsid w:val="009526C6"/>
    <w:rsid w:val="0095272C"/>
    <w:rsid w:val="00952CBB"/>
    <w:rsid w:val="00953534"/>
    <w:rsid w:val="009536E5"/>
    <w:rsid w:val="00953893"/>
    <w:rsid w:val="00953D0E"/>
    <w:rsid w:val="00953EA9"/>
    <w:rsid w:val="00954346"/>
    <w:rsid w:val="00954F65"/>
    <w:rsid w:val="00954FF7"/>
    <w:rsid w:val="009553EE"/>
    <w:rsid w:val="00956295"/>
    <w:rsid w:val="0095630B"/>
    <w:rsid w:val="009566A9"/>
    <w:rsid w:val="00956A61"/>
    <w:rsid w:val="00956D4E"/>
    <w:rsid w:val="00956EAC"/>
    <w:rsid w:val="00956EBB"/>
    <w:rsid w:val="00957B94"/>
    <w:rsid w:val="0096061A"/>
    <w:rsid w:val="00960B59"/>
    <w:rsid w:val="00960BC2"/>
    <w:rsid w:val="00960C08"/>
    <w:rsid w:val="00960DF0"/>
    <w:rsid w:val="009614BD"/>
    <w:rsid w:val="00961A9C"/>
    <w:rsid w:val="00961D07"/>
    <w:rsid w:val="00961FE2"/>
    <w:rsid w:val="0096288D"/>
    <w:rsid w:val="00963D08"/>
    <w:rsid w:val="00964255"/>
    <w:rsid w:val="00964583"/>
    <w:rsid w:val="00964592"/>
    <w:rsid w:val="00964608"/>
    <w:rsid w:val="00965077"/>
    <w:rsid w:val="009657FE"/>
    <w:rsid w:val="0096593F"/>
    <w:rsid w:val="00965DC9"/>
    <w:rsid w:val="00966721"/>
    <w:rsid w:val="00966A20"/>
    <w:rsid w:val="009670BE"/>
    <w:rsid w:val="00967EDE"/>
    <w:rsid w:val="00970040"/>
    <w:rsid w:val="00970BDC"/>
    <w:rsid w:val="00970CE1"/>
    <w:rsid w:val="00971090"/>
    <w:rsid w:val="00971980"/>
    <w:rsid w:val="00971DBA"/>
    <w:rsid w:val="00971F5E"/>
    <w:rsid w:val="009722E5"/>
    <w:rsid w:val="00972636"/>
    <w:rsid w:val="00972DB8"/>
    <w:rsid w:val="00973219"/>
    <w:rsid w:val="00974649"/>
    <w:rsid w:val="00974B5A"/>
    <w:rsid w:val="00975224"/>
    <w:rsid w:val="009752F3"/>
    <w:rsid w:val="00975898"/>
    <w:rsid w:val="009758B3"/>
    <w:rsid w:val="00975FB6"/>
    <w:rsid w:val="009769C3"/>
    <w:rsid w:val="00976DAF"/>
    <w:rsid w:val="009771EA"/>
    <w:rsid w:val="009773CA"/>
    <w:rsid w:val="00977569"/>
    <w:rsid w:val="00977B7E"/>
    <w:rsid w:val="00977BBB"/>
    <w:rsid w:val="00980781"/>
    <w:rsid w:val="009809B6"/>
    <w:rsid w:val="00980BA9"/>
    <w:rsid w:val="00980BE4"/>
    <w:rsid w:val="00980BF8"/>
    <w:rsid w:val="0098183A"/>
    <w:rsid w:val="009818F6"/>
    <w:rsid w:val="0098211B"/>
    <w:rsid w:val="0098323E"/>
    <w:rsid w:val="009833C7"/>
    <w:rsid w:val="009833FD"/>
    <w:rsid w:val="00983671"/>
    <w:rsid w:val="00983B17"/>
    <w:rsid w:val="00983EAA"/>
    <w:rsid w:val="009849BA"/>
    <w:rsid w:val="00984CA4"/>
    <w:rsid w:val="009852CC"/>
    <w:rsid w:val="00985AB2"/>
    <w:rsid w:val="009860C0"/>
    <w:rsid w:val="009863C3"/>
    <w:rsid w:val="0098654C"/>
    <w:rsid w:val="009865A6"/>
    <w:rsid w:val="0098680C"/>
    <w:rsid w:val="00986F47"/>
    <w:rsid w:val="00986FE0"/>
    <w:rsid w:val="0098706A"/>
    <w:rsid w:val="0098715D"/>
    <w:rsid w:val="0098716E"/>
    <w:rsid w:val="009879BA"/>
    <w:rsid w:val="009879EF"/>
    <w:rsid w:val="00987DA6"/>
    <w:rsid w:val="00987E44"/>
    <w:rsid w:val="00987FEB"/>
    <w:rsid w:val="0099127C"/>
    <w:rsid w:val="00991607"/>
    <w:rsid w:val="00992913"/>
    <w:rsid w:val="0099315C"/>
    <w:rsid w:val="00993530"/>
    <w:rsid w:val="00993E0F"/>
    <w:rsid w:val="0099502F"/>
    <w:rsid w:val="0099528A"/>
    <w:rsid w:val="00996043"/>
    <w:rsid w:val="00996CD1"/>
    <w:rsid w:val="0099731F"/>
    <w:rsid w:val="0099797E"/>
    <w:rsid w:val="00997E2A"/>
    <w:rsid w:val="009A015F"/>
    <w:rsid w:val="009A01D8"/>
    <w:rsid w:val="009A0750"/>
    <w:rsid w:val="009A1247"/>
    <w:rsid w:val="009A14E4"/>
    <w:rsid w:val="009A245D"/>
    <w:rsid w:val="009A2A54"/>
    <w:rsid w:val="009A3970"/>
    <w:rsid w:val="009A3C45"/>
    <w:rsid w:val="009A42BC"/>
    <w:rsid w:val="009A4651"/>
    <w:rsid w:val="009A49A2"/>
    <w:rsid w:val="009A4AB1"/>
    <w:rsid w:val="009A4D02"/>
    <w:rsid w:val="009A55A2"/>
    <w:rsid w:val="009A6049"/>
    <w:rsid w:val="009A7566"/>
    <w:rsid w:val="009B0165"/>
    <w:rsid w:val="009B069B"/>
    <w:rsid w:val="009B15FC"/>
    <w:rsid w:val="009B17BF"/>
    <w:rsid w:val="009B17EC"/>
    <w:rsid w:val="009B2072"/>
    <w:rsid w:val="009B2851"/>
    <w:rsid w:val="009B2D41"/>
    <w:rsid w:val="009B2DD8"/>
    <w:rsid w:val="009B2EFD"/>
    <w:rsid w:val="009B2F85"/>
    <w:rsid w:val="009B3BDE"/>
    <w:rsid w:val="009B44C5"/>
    <w:rsid w:val="009B45EB"/>
    <w:rsid w:val="009B4B74"/>
    <w:rsid w:val="009B4EA0"/>
    <w:rsid w:val="009B55C9"/>
    <w:rsid w:val="009B6014"/>
    <w:rsid w:val="009B61E4"/>
    <w:rsid w:val="009B6EBF"/>
    <w:rsid w:val="009B7262"/>
    <w:rsid w:val="009B73DC"/>
    <w:rsid w:val="009B79C2"/>
    <w:rsid w:val="009C0075"/>
    <w:rsid w:val="009C02C5"/>
    <w:rsid w:val="009C04FC"/>
    <w:rsid w:val="009C0B50"/>
    <w:rsid w:val="009C22CD"/>
    <w:rsid w:val="009C23B5"/>
    <w:rsid w:val="009C266C"/>
    <w:rsid w:val="009C267D"/>
    <w:rsid w:val="009C2D78"/>
    <w:rsid w:val="009C35FC"/>
    <w:rsid w:val="009C3935"/>
    <w:rsid w:val="009C412C"/>
    <w:rsid w:val="009C46D2"/>
    <w:rsid w:val="009C4F21"/>
    <w:rsid w:val="009C591E"/>
    <w:rsid w:val="009C5C71"/>
    <w:rsid w:val="009C5DCE"/>
    <w:rsid w:val="009C669D"/>
    <w:rsid w:val="009C67FD"/>
    <w:rsid w:val="009C6982"/>
    <w:rsid w:val="009C6DFC"/>
    <w:rsid w:val="009C70E2"/>
    <w:rsid w:val="009C75C0"/>
    <w:rsid w:val="009C760D"/>
    <w:rsid w:val="009C769F"/>
    <w:rsid w:val="009C77B5"/>
    <w:rsid w:val="009C7F7C"/>
    <w:rsid w:val="009D013B"/>
    <w:rsid w:val="009D05A5"/>
    <w:rsid w:val="009D09E5"/>
    <w:rsid w:val="009D0BC8"/>
    <w:rsid w:val="009D1412"/>
    <w:rsid w:val="009D15E9"/>
    <w:rsid w:val="009D1FBB"/>
    <w:rsid w:val="009D229C"/>
    <w:rsid w:val="009D27D6"/>
    <w:rsid w:val="009D2856"/>
    <w:rsid w:val="009D2C93"/>
    <w:rsid w:val="009D2D1C"/>
    <w:rsid w:val="009D2D6D"/>
    <w:rsid w:val="009D32F8"/>
    <w:rsid w:val="009D3BD8"/>
    <w:rsid w:val="009D3E19"/>
    <w:rsid w:val="009D4833"/>
    <w:rsid w:val="009D4AFB"/>
    <w:rsid w:val="009D4C2C"/>
    <w:rsid w:val="009D4D1A"/>
    <w:rsid w:val="009D518E"/>
    <w:rsid w:val="009D5745"/>
    <w:rsid w:val="009D5AE2"/>
    <w:rsid w:val="009D5C5B"/>
    <w:rsid w:val="009D5DA2"/>
    <w:rsid w:val="009D69A7"/>
    <w:rsid w:val="009D6E6E"/>
    <w:rsid w:val="009D7624"/>
    <w:rsid w:val="009D780D"/>
    <w:rsid w:val="009E083B"/>
    <w:rsid w:val="009E09BD"/>
    <w:rsid w:val="009E0F8C"/>
    <w:rsid w:val="009E192A"/>
    <w:rsid w:val="009E20EB"/>
    <w:rsid w:val="009E2636"/>
    <w:rsid w:val="009E27F4"/>
    <w:rsid w:val="009E31D9"/>
    <w:rsid w:val="009E429A"/>
    <w:rsid w:val="009E42CF"/>
    <w:rsid w:val="009E43A5"/>
    <w:rsid w:val="009E45C4"/>
    <w:rsid w:val="009E48F6"/>
    <w:rsid w:val="009E4C74"/>
    <w:rsid w:val="009E5283"/>
    <w:rsid w:val="009E5FE9"/>
    <w:rsid w:val="009F1597"/>
    <w:rsid w:val="009F1E72"/>
    <w:rsid w:val="009F1ECF"/>
    <w:rsid w:val="009F1FD1"/>
    <w:rsid w:val="009F230A"/>
    <w:rsid w:val="009F2926"/>
    <w:rsid w:val="009F29C8"/>
    <w:rsid w:val="009F2E12"/>
    <w:rsid w:val="009F2E3C"/>
    <w:rsid w:val="009F36F2"/>
    <w:rsid w:val="009F3C21"/>
    <w:rsid w:val="009F4335"/>
    <w:rsid w:val="009F48F8"/>
    <w:rsid w:val="009F52C9"/>
    <w:rsid w:val="009F59B4"/>
    <w:rsid w:val="009F5F9F"/>
    <w:rsid w:val="009F603A"/>
    <w:rsid w:val="009F63C2"/>
    <w:rsid w:val="009F6649"/>
    <w:rsid w:val="009F7216"/>
    <w:rsid w:val="009F7497"/>
    <w:rsid w:val="00A00386"/>
    <w:rsid w:val="00A00453"/>
    <w:rsid w:val="00A00A06"/>
    <w:rsid w:val="00A00AE1"/>
    <w:rsid w:val="00A00DD6"/>
    <w:rsid w:val="00A00E73"/>
    <w:rsid w:val="00A017B5"/>
    <w:rsid w:val="00A01AD7"/>
    <w:rsid w:val="00A027AF"/>
    <w:rsid w:val="00A02815"/>
    <w:rsid w:val="00A0365B"/>
    <w:rsid w:val="00A038C1"/>
    <w:rsid w:val="00A038E7"/>
    <w:rsid w:val="00A04AB4"/>
    <w:rsid w:val="00A04BB4"/>
    <w:rsid w:val="00A05517"/>
    <w:rsid w:val="00A05A14"/>
    <w:rsid w:val="00A05A26"/>
    <w:rsid w:val="00A061EC"/>
    <w:rsid w:val="00A0685D"/>
    <w:rsid w:val="00A06F73"/>
    <w:rsid w:val="00A0728D"/>
    <w:rsid w:val="00A072C5"/>
    <w:rsid w:val="00A07817"/>
    <w:rsid w:val="00A10664"/>
    <w:rsid w:val="00A10771"/>
    <w:rsid w:val="00A10D63"/>
    <w:rsid w:val="00A13382"/>
    <w:rsid w:val="00A135F9"/>
    <w:rsid w:val="00A13D4D"/>
    <w:rsid w:val="00A14118"/>
    <w:rsid w:val="00A14E3E"/>
    <w:rsid w:val="00A14F0A"/>
    <w:rsid w:val="00A15A19"/>
    <w:rsid w:val="00A15FFD"/>
    <w:rsid w:val="00A15FFE"/>
    <w:rsid w:val="00A162ED"/>
    <w:rsid w:val="00A16647"/>
    <w:rsid w:val="00A16AE1"/>
    <w:rsid w:val="00A16EB2"/>
    <w:rsid w:val="00A1737C"/>
    <w:rsid w:val="00A175D2"/>
    <w:rsid w:val="00A179C1"/>
    <w:rsid w:val="00A2046F"/>
    <w:rsid w:val="00A2108D"/>
    <w:rsid w:val="00A21276"/>
    <w:rsid w:val="00A214CA"/>
    <w:rsid w:val="00A21B05"/>
    <w:rsid w:val="00A21BE5"/>
    <w:rsid w:val="00A21EEF"/>
    <w:rsid w:val="00A2240D"/>
    <w:rsid w:val="00A227A2"/>
    <w:rsid w:val="00A22D92"/>
    <w:rsid w:val="00A235BD"/>
    <w:rsid w:val="00A23D27"/>
    <w:rsid w:val="00A23D86"/>
    <w:rsid w:val="00A23EB5"/>
    <w:rsid w:val="00A23F16"/>
    <w:rsid w:val="00A245C8"/>
    <w:rsid w:val="00A24673"/>
    <w:rsid w:val="00A24C76"/>
    <w:rsid w:val="00A25256"/>
    <w:rsid w:val="00A25B5B"/>
    <w:rsid w:val="00A262F3"/>
    <w:rsid w:val="00A26B2B"/>
    <w:rsid w:val="00A26CAE"/>
    <w:rsid w:val="00A2732D"/>
    <w:rsid w:val="00A2734B"/>
    <w:rsid w:val="00A2794D"/>
    <w:rsid w:val="00A27A6E"/>
    <w:rsid w:val="00A3037E"/>
    <w:rsid w:val="00A3069E"/>
    <w:rsid w:val="00A30ADB"/>
    <w:rsid w:val="00A30D12"/>
    <w:rsid w:val="00A310A7"/>
    <w:rsid w:val="00A31110"/>
    <w:rsid w:val="00A31F3C"/>
    <w:rsid w:val="00A321A2"/>
    <w:rsid w:val="00A34214"/>
    <w:rsid w:val="00A34DCF"/>
    <w:rsid w:val="00A360C1"/>
    <w:rsid w:val="00A364F4"/>
    <w:rsid w:val="00A366D3"/>
    <w:rsid w:val="00A36927"/>
    <w:rsid w:val="00A36E72"/>
    <w:rsid w:val="00A36FC4"/>
    <w:rsid w:val="00A37F64"/>
    <w:rsid w:val="00A407AC"/>
    <w:rsid w:val="00A4085F"/>
    <w:rsid w:val="00A40A6D"/>
    <w:rsid w:val="00A40E19"/>
    <w:rsid w:val="00A410FB"/>
    <w:rsid w:val="00A41AB4"/>
    <w:rsid w:val="00A4216A"/>
    <w:rsid w:val="00A429AA"/>
    <w:rsid w:val="00A43127"/>
    <w:rsid w:val="00A431F8"/>
    <w:rsid w:val="00A43200"/>
    <w:rsid w:val="00A439EA"/>
    <w:rsid w:val="00A43F00"/>
    <w:rsid w:val="00A44F91"/>
    <w:rsid w:val="00A4526C"/>
    <w:rsid w:val="00A452AF"/>
    <w:rsid w:val="00A45827"/>
    <w:rsid w:val="00A46012"/>
    <w:rsid w:val="00A46FAC"/>
    <w:rsid w:val="00A4733B"/>
    <w:rsid w:val="00A4745D"/>
    <w:rsid w:val="00A47CFE"/>
    <w:rsid w:val="00A501AA"/>
    <w:rsid w:val="00A50607"/>
    <w:rsid w:val="00A50898"/>
    <w:rsid w:val="00A508F9"/>
    <w:rsid w:val="00A5093A"/>
    <w:rsid w:val="00A51663"/>
    <w:rsid w:val="00A516DA"/>
    <w:rsid w:val="00A51BFF"/>
    <w:rsid w:val="00A51D95"/>
    <w:rsid w:val="00A520E1"/>
    <w:rsid w:val="00A5226F"/>
    <w:rsid w:val="00A52C37"/>
    <w:rsid w:val="00A52DD9"/>
    <w:rsid w:val="00A53673"/>
    <w:rsid w:val="00A53713"/>
    <w:rsid w:val="00A53754"/>
    <w:rsid w:val="00A53761"/>
    <w:rsid w:val="00A538B1"/>
    <w:rsid w:val="00A54576"/>
    <w:rsid w:val="00A55123"/>
    <w:rsid w:val="00A55481"/>
    <w:rsid w:val="00A55C0E"/>
    <w:rsid w:val="00A55DEF"/>
    <w:rsid w:val="00A55E60"/>
    <w:rsid w:val="00A5606A"/>
    <w:rsid w:val="00A568C7"/>
    <w:rsid w:val="00A56AD4"/>
    <w:rsid w:val="00A56CC7"/>
    <w:rsid w:val="00A56DCF"/>
    <w:rsid w:val="00A57706"/>
    <w:rsid w:val="00A57C83"/>
    <w:rsid w:val="00A57F61"/>
    <w:rsid w:val="00A60A17"/>
    <w:rsid w:val="00A61BF2"/>
    <w:rsid w:val="00A61C32"/>
    <w:rsid w:val="00A61E45"/>
    <w:rsid w:val="00A6267D"/>
    <w:rsid w:val="00A632B9"/>
    <w:rsid w:val="00A63319"/>
    <w:rsid w:val="00A6367C"/>
    <w:rsid w:val="00A63EAA"/>
    <w:rsid w:val="00A64224"/>
    <w:rsid w:val="00A6525D"/>
    <w:rsid w:val="00A65635"/>
    <w:rsid w:val="00A65A23"/>
    <w:rsid w:val="00A66AFB"/>
    <w:rsid w:val="00A66C74"/>
    <w:rsid w:val="00A6754A"/>
    <w:rsid w:val="00A675C8"/>
    <w:rsid w:val="00A67790"/>
    <w:rsid w:val="00A67F8B"/>
    <w:rsid w:val="00A704FC"/>
    <w:rsid w:val="00A70A2D"/>
    <w:rsid w:val="00A70A64"/>
    <w:rsid w:val="00A71446"/>
    <w:rsid w:val="00A71E21"/>
    <w:rsid w:val="00A722EA"/>
    <w:rsid w:val="00A7264B"/>
    <w:rsid w:val="00A728D6"/>
    <w:rsid w:val="00A72BF1"/>
    <w:rsid w:val="00A737B1"/>
    <w:rsid w:val="00A738A6"/>
    <w:rsid w:val="00A7399B"/>
    <w:rsid w:val="00A73ADE"/>
    <w:rsid w:val="00A73CC6"/>
    <w:rsid w:val="00A745F2"/>
    <w:rsid w:val="00A7519E"/>
    <w:rsid w:val="00A764F1"/>
    <w:rsid w:val="00A76E19"/>
    <w:rsid w:val="00A77DF6"/>
    <w:rsid w:val="00A803CF"/>
    <w:rsid w:val="00A811E8"/>
    <w:rsid w:val="00A8176A"/>
    <w:rsid w:val="00A818AB"/>
    <w:rsid w:val="00A819ED"/>
    <w:rsid w:val="00A81C4E"/>
    <w:rsid w:val="00A81C69"/>
    <w:rsid w:val="00A81FF7"/>
    <w:rsid w:val="00A828C9"/>
    <w:rsid w:val="00A82CA9"/>
    <w:rsid w:val="00A82F3F"/>
    <w:rsid w:val="00A83401"/>
    <w:rsid w:val="00A834BF"/>
    <w:rsid w:val="00A83855"/>
    <w:rsid w:val="00A83F8F"/>
    <w:rsid w:val="00A85EF8"/>
    <w:rsid w:val="00A87954"/>
    <w:rsid w:val="00A903C8"/>
    <w:rsid w:val="00A91634"/>
    <w:rsid w:val="00A919E3"/>
    <w:rsid w:val="00A93EAF"/>
    <w:rsid w:val="00A941DA"/>
    <w:rsid w:val="00A94611"/>
    <w:rsid w:val="00A952EA"/>
    <w:rsid w:val="00A954A7"/>
    <w:rsid w:val="00A958A5"/>
    <w:rsid w:val="00A95ED3"/>
    <w:rsid w:val="00A96080"/>
    <w:rsid w:val="00A971F8"/>
    <w:rsid w:val="00A9739A"/>
    <w:rsid w:val="00A97778"/>
    <w:rsid w:val="00A97B21"/>
    <w:rsid w:val="00A97FB1"/>
    <w:rsid w:val="00AA04D8"/>
    <w:rsid w:val="00AA0B85"/>
    <w:rsid w:val="00AA11A2"/>
    <w:rsid w:val="00AA1334"/>
    <w:rsid w:val="00AA145D"/>
    <w:rsid w:val="00AA1A94"/>
    <w:rsid w:val="00AA1CC0"/>
    <w:rsid w:val="00AA229C"/>
    <w:rsid w:val="00AA2A27"/>
    <w:rsid w:val="00AA2CAB"/>
    <w:rsid w:val="00AA3476"/>
    <w:rsid w:val="00AA397D"/>
    <w:rsid w:val="00AA490F"/>
    <w:rsid w:val="00AA4CA3"/>
    <w:rsid w:val="00AA4DBE"/>
    <w:rsid w:val="00AA5315"/>
    <w:rsid w:val="00AA537E"/>
    <w:rsid w:val="00AA539D"/>
    <w:rsid w:val="00AA5550"/>
    <w:rsid w:val="00AA5603"/>
    <w:rsid w:val="00AA5B0E"/>
    <w:rsid w:val="00AA6FAB"/>
    <w:rsid w:val="00AB09D3"/>
    <w:rsid w:val="00AB1695"/>
    <w:rsid w:val="00AB16EB"/>
    <w:rsid w:val="00AB194B"/>
    <w:rsid w:val="00AB19DD"/>
    <w:rsid w:val="00AB1AAE"/>
    <w:rsid w:val="00AB1EE5"/>
    <w:rsid w:val="00AB21F9"/>
    <w:rsid w:val="00AB2306"/>
    <w:rsid w:val="00AB38FE"/>
    <w:rsid w:val="00AB3909"/>
    <w:rsid w:val="00AB393C"/>
    <w:rsid w:val="00AB4143"/>
    <w:rsid w:val="00AB488E"/>
    <w:rsid w:val="00AB4A58"/>
    <w:rsid w:val="00AB5D95"/>
    <w:rsid w:val="00AB617A"/>
    <w:rsid w:val="00AB6415"/>
    <w:rsid w:val="00AB6943"/>
    <w:rsid w:val="00AC0B8A"/>
    <w:rsid w:val="00AC143B"/>
    <w:rsid w:val="00AC1680"/>
    <w:rsid w:val="00AC1807"/>
    <w:rsid w:val="00AC1C53"/>
    <w:rsid w:val="00AC1D9E"/>
    <w:rsid w:val="00AC1DB9"/>
    <w:rsid w:val="00AC243C"/>
    <w:rsid w:val="00AC3679"/>
    <w:rsid w:val="00AC36F0"/>
    <w:rsid w:val="00AC38DA"/>
    <w:rsid w:val="00AC3C05"/>
    <w:rsid w:val="00AC540F"/>
    <w:rsid w:val="00AC5482"/>
    <w:rsid w:val="00AC5532"/>
    <w:rsid w:val="00AC58B4"/>
    <w:rsid w:val="00AC5BDB"/>
    <w:rsid w:val="00AC5BDF"/>
    <w:rsid w:val="00AC63AF"/>
    <w:rsid w:val="00AC6C3A"/>
    <w:rsid w:val="00AC7012"/>
    <w:rsid w:val="00AC7102"/>
    <w:rsid w:val="00AC7471"/>
    <w:rsid w:val="00AC7E61"/>
    <w:rsid w:val="00AD032F"/>
    <w:rsid w:val="00AD18BA"/>
    <w:rsid w:val="00AD2982"/>
    <w:rsid w:val="00AD2C0F"/>
    <w:rsid w:val="00AD2D37"/>
    <w:rsid w:val="00AD2DF4"/>
    <w:rsid w:val="00AD3125"/>
    <w:rsid w:val="00AD3602"/>
    <w:rsid w:val="00AD380C"/>
    <w:rsid w:val="00AD3BD9"/>
    <w:rsid w:val="00AD3BF6"/>
    <w:rsid w:val="00AD46EA"/>
    <w:rsid w:val="00AD47B7"/>
    <w:rsid w:val="00AD4BB3"/>
    <w:rsid w:val="00AD4F75"/>
    <w:rsid w:val="00AD5333"/>
    <w:rsid w:val="00AD555B"/>
    <w:rsid w:val="00AD602B"/>
    <w:rsid w:val="00AD693F"/>
    <w:rsid w:val="00AD7289"/>
    <w:rsid w:val="00AE086D"/>
    <w:rsid w:val="00AE0D65"/>
    <w:rsid w:val="00AE0EDD"/>
    <w:rsid w:val="00AE14D5"/>
    <w:rsid w:val="00AE16A0"/>
    <w:rsid w:val="00AE18D3"/>
    <w:rsid w:val="00AE193F"/>
    <w:rsid w:val="00AE19EA"/>
    <w:rsid w:val="00AE1BFE"/>
    <w:rsid w:val="00AE2ACF"/>
    <w:rsid w:val="00AE2C6F"/>
    <w:rsid w:val="00AE2DBB"/>
    <w:rsid w:val="00AE34A5"/>
    <w:rsid w:val="00AE399B"/>
    <w:rsid w:val="00AE3CC1"/>
    <w:rsid w:val="00AE3EE8"/>
    <w:rsid w:val="00AE4CCB"/>
    <w:rsid w:val="00AE5086"/>
    <w:rsid w:val="00AE5463"/>
    <w:rsid w:val="00AE5708"/>
    <w:rsid w:val="00AE5A9E"/>
    <w:rsid w:val="00AE5CBE"/>
    <w:rsid w:val="00AE60C6"/>
    <w:rsid w:val="00AE62C0"/>
    <w:rsid w:val="00AE6C2D"/>
    <w:rsid w:val="00AE6F9E"/>
    <w:rsid w:val="00AE7DB5"/>
    <w:rsid w:val="00AF1433"/>
    <w:rsid w:val="00AF2A89"/>
    <w:rsid w:val="00AF2ED0"/>
    <w:rsid w:val="00AF2FEC"/>
    <w:rsid w:val="00AF3033"/>
    <w:rsid w:val="00AF37CB"/>
    <w:rsid w:val="00AF3CD2"/>
    <w:rsid w:val="00AF46CB"/>
    <w:rsid w:val="00AF49EB"/>
    <w:rsid w:val="00AF4C10"/>
    <w:rsid w:val="00AF4EB8"/>
    <w:rsid w:val="00AF52E7"/>
    <w:rsid w:val="00AF56DB"/>
    <w:rsid w:val="00AF5718"/>
    <w:rsid w:val="00AF5D37"/>
    <w:rsid w:val="00AF5D95"/>
    <w:rsid w:val="00AF6339"/>
    <w:rsid w:val="00AF66EB"/>
    <w:rsid w:val="00AF6CB1"/>
    <w:rsid w:val="00AF7117"/>
    <w:rsid w:val="00AF7A7E"/>
    <w:rsid w:val="00B00098"/>
    <w:rsid w:val="00B003AA"/>
    <w:rsid w:val="00B003B9"/>
    <w:rsid w:val="00B0079F"/>
    <w:rsid w:val="00B007B1"/>
    <w:rsid w:val="00B0092A"/>
    <w:rsid w:val="00B01117"/>
    <w:rsid w:val="00B01588"/>
    <w:rsid w:val="00B01816"/>
    <w:rsid w:val="00B01C49"/>
    <w:rsid w:val="00B023E6"/>
    <w:rsid w:val="00B027F5"/>
    <w:rsid w:val="00B02869"/>
    <w:rsid w:val="00B03E27"/>
    <w:rsid w:val="00B044CF"/>
    <w:rsid w:val="00B0487D"/>
    <w:rsid w:val="00B048D4"/>
    <w:rsid w:val="00B04CBE"/>
    <w:rsid w:val="00B04EC5"/>
    <w:rsid w:val="00B05290"/>
    <w:rsid w:val="00B05F1C"/>
    <w:rsid w:val="00B0637D"/>
    <w:rsid w:val="00B06B40"/>
    <w:rsid w:val="00B07386"/>
    <w:rsid w:val="00B0757A"/>
    <w:rsid w:val="00B075C2"/>
    <w:rsid w:val="00B07803"/>
    <w:rsid w:val="00B07D3B"/>
    <w:rsid w:val="00B102AD"/>
    <w:rsid w:val="00B10832"/>
    <w:rsid w:val="00B128D7"/>
    <w:rsid w:val="00B12D6A"/>
    <w:rsid w:val="00B137BA"/>
    <w:rsid w:val="00B142CC"/>
    <w:rsid w:val="00B14745"/>
    <w:rsid w:val="00B14828"/>
    <w:rsid w:val="00B1488E"/>
    <w:rsid w:val="00B14EF7"/>
    <w:rsid w:val="00B14FEE"/>
    <w:rsid w:val="00B151FF"/>
    <w:rsid w:val="00B154A3"/>
    <w:rsid w:val="00B1624F"/>
    <w:rsid w:val="00B16378"/>
    <w:rsid w:val="00B165FB"/>
    <w:rsid w:val="00B2023A"/>
    <w:rsid w:val="00B2068B"/>
    <w:rsid w:val="00B20AC8"/>
    <w:rsid w:val="00B20C4A"/>
    <w:rsid w:val="00B2152F"/>
    <w:rsid w:val="00B21ECA"/>
    <w:rsid w:val="00B2257C"/>
    <w:rsid w:val="00B2267D"/>
    <w:rsid w:val="00B227E8"/>
    <w:rsid w:val="00B22E28"/>
    <w:rsid w:val="00B23059"/>
    <w:rsid w:val="00B236A8"/>
    <w:rsid w:val="00B23BFE"/>
    <w:rsid w:val="00B2426B"/>
    <w:rsid w:val="00B245F0"/>
    <w:rsid w:val="00B2595B"/>
    <w:rsid w:val="00B25B31"/>
    <w:rsid w:val="00B25D53"/>
    <w:rsid w:val="00B25F49"/>
    <w:rsid w:val="00B26956"/>
    <w:rsid w:val="00B26BF3"/>
    <w:rsid w:val="00B26E10"/>
    <w:rsid w:val="00B2729E"/>
    <w:rsid w:val="00B274E7"/>
    <w:rsid w:val="00B27515"/>
    <w:rsid w:val="00B276BA"/>
    <w:rsid w:val="00B27991"/>
    <w:rsid w:val="00B27D77"/>
    <w:rsid w:val="00B27E06"/>
    <w:rsid w:val="00B30109"/>
    <w:rsid w:val="00B31161"/>
    <w:rsid w:val="00B3136E"/>
    <w:rsid w:val="00B31E0F"/>
    <w:rsid w:val="00B32368"/>
    <w:rsid w:val="00B33396"/>
    <w:rsid w:val="00B336E5"/>
    <w:rsid w:val="00B338BB"/>
    <w:rsid w:val="00B33D01"/>
    <w:rsid w:val="00B33D34"/>
    <w:rsid w:val="00B33D8D"/>
    <w:rsid w:val="00B33E0A"/>
    <w:rsid w:val="00B340A1"/>
    <w:rsid w:val="00B34F1B"/>
    <w:rsid w:val="00B352AE"/>
    <w:rsid w:val="00B35B97"/>
    <w:rsid w:val="00B35BE7"/>
    <w:rsid w:val="00B35C4C"/>
    <w:rsid w:val="00B360DF"/>
    <w:rsid w:val="00B36AB7"/>
    <w:rsid w:val="00B36FC8"/>
    <w:rsid w:val="00B37E7C"/>
    <w:rsid w:val="00B409AF"/>
    <w:rsid w:val="00B411EC"/>
    <w:rsid w:val="00B41273"/>
    <w:rsid w:val="00B41352"/>
    <w:rsid w:val="00B41374"/>
    <w:rsid w:val="00B413BD"/>
    <w:rsid w:val="00B423EC"/>
    <w:rsid w:val="00B432A5"/>
    <w:rsid w:val="00B43BF1"/>
    <w:rsid w:val="00B44238"/>
    <w:rsid w:val="00B45073"/>
    <w:rsid w:val="00B4517E"/>
    <w:rsid w:val="00B45897"/>
    <w:rsid w:val="00B45A3A"/>
    <w:rsid w:val="00B45C37"/>
    <w:rsid w:val="00B45C72"/>
    <w:rsid w:val="00B45D4D"/>
    <w:rsid w:val="00B46047"/>
    <w:rsid w:val="00B463B6"/>
    <w:rsid w:val="00B46A61"/>
    <w:rsid w:val="00B46D4C"/>
    <w:rsid w:val="00B46FF9"/>
    <w:rsid w:val="00B474C4"/>
    <w:rsid w:val="00B47D08"/>
    <w:rsid w:val="00B50192"/>
    <w:rsid w:val="00B509FF"/>
    <w:rsid w:val="00B515DF"/>
    <w:rsid w:val="00B5194E"/>
    <w:rsid w:val="00B519F4"/>
    <w:rsid w:val="00B5226E"/>
    <w:rsid w:val="00B5234E"/>
    <w:rsid w:val="00B53267"/>
    <w:rsid w:val="00B53DBF"/>
    <w:rsid w:val="00B5471A"/>
    <w:rsid w:val="00B54954"/>
    <w:rsid w:val="00B56138"/>
    <w:rsid w:val="00B573E6"/>
    <w:rsid w:val="00B57C8E"/>
    <w:rsid w:val="00B57E11"/>
    <w:rsid w:val="00B6022D"/>
    <w:rsid w:val="00B606A2"/>
    <w:rsid w:val="00B61825"/>
    <w:rsid w:val="00B61C7E"/>
    <w:rsid w:val="00B61F6F"/>
    <w:rsid w:val="00B62B5E"/>
    <w:rsid w:val="00B63729"/>
    <w:rsid w:val="00B63934"/>
    <w:rsid w:val="00B6450F"/>
    <w:rsid w:val="00B64F9D"/>
    <w:rsid w:val="00B65A22"/>
    <w:rsid w:val="00B65AC5"/>
    <w:rsid w:val="00B66162"/>
    <w:rsid w:val="00B66188"/>
    <w:rsid w:val="00B66766"/>
    <w:rsid w:val="00B66EC0"/>
    <w:rsid w:val="00B7075E"/>
    <w:rsid w:val="00B709D0"/>
    <w:rsid w:val="00B712A1"/>
    <w:rsid w:val="00B71B2A"/>
    <w:rsid w:val="00B72124"/>
    <w:rsid w:val="00B72140"/>
    <w:rsid w:val="00B72C17"/>
    <w:rsid w:val="00B7387F"/>
    <w:rsid w:val="00B73AA6"/>
    <w:rsid w:val="00B73E51"/>
    <w:rsid w:val="00B7441F"/>
    <w:rsid w:val="00B745E0"/>
    <w:rsid w:val="00B755FD"/>
    <w:rsid w:val="00B757A9"/>
    <w:rsid w:val="00B7658D"/>
    <w:rsid w:val="00B765B2"/>
    <w:rsid w:val="00B76F26"/>
    <w:rsid w:val="00B77318"/>
    <w:rsid w:val="00B774BD"/>
    <w:rsid w:val="00B7765F"/>
    <w:rsid w:val="00B778AA"/>
    <w:rsid w:val="00B77D25"/>
    <w:rsid w:val="00B77F9F"/>
    <w:rsid w:val="00B806A3"/>
    <w:rsid w:val="00B81794"/>
    <w:rsid w:val="00B81C82"/>
    <w:rsid w:val="00B82CB5"/>
    <w:rsid w:val="00B82F31"/>
    <w:rsid w:val="00B82FFE"/>
    <w:rsid w:val="00B84464"/>
    <w:rsid w:val="00B84597"/>
    <w:rsid w:val="00B852B5"/>
    <w:rsid w:val="00B86269"/>
    <w:rsid w:val="00B86D98"/>
    <w:rsid w:val="00B872BE"/>
    <w:rsid w:val="00B87661"/>
    <w:rsid w:val="00B87986"/>
    <w:rsid w:val="00B90898"/>
    <w:rsid w:val="00B909B0"/>
    <w:rsid w:val="00B90B7A"/>
    <w:rsid w:val="00B92633"/>
    <w:rsid w:val="00B92788"/>
    <w:rsid w:val="00B928D0"/>
    <w:rsid w:val="00B92A0D"/>
    <w:rsid w:val="00B92B00"/>
    <w:rsid w:val="00B92BD1"/>
    <w:rsid w:val="00B9335F"/>
    <w:rsid w:val="00B934CD"/>
    <w:rsid w:val="00B935A4"/>
    <w:rsid w:val="00B93669"/>
    <w:rsid w:val="00B93D6F"/>
    <w:rsid w:val="00B93E60"/>
    <w:rsid w:val="00B94097"/>
    <w:rsid w:val="00B94DD0"/>
    <w:rsid w:val="00B950EB"/>
    <w:rsid w:val="00B95415"/>
    <w:rsid w:val="00B9579A"/>
    <w:rsid w:val="00B95CDE"/>
    <w:rsid w:val="00B95FCE"/>
    <w:rsid w:val="00B96807"/>
    <w:rsid w:val="00B96992"/>
    <w:rsid w:val="00B975BB"/>
    <w:rsid w:val="00B97883"/>
    <w:rsid w:val="00B979B9"/>
    <w:rsid w:val="00BA0B91"/>
    <w:rsid w:val="00BA0C8E"/>
    <w:rsid w:val="00BA18D2"/>
    <w:rsid w:val="00BA1EE3"/>
    <w:rsid w:val="00BA216E"/>
    <w:rsid w:val="00BA2A05"/>
    <w:rsid w:val="00BA2DFD"/>
    <w:rsid w:val="00BA3436"/>
    <w:rsid w:val="00BA34C9"/>
    <w:rsid w:val="00BA3F15"/>
    <w:rsid w:val="00BA495F"/>
    <w:rsid w:val="00BA499F"/>
    <w:rsid w:val="00BA58C3"/>
    <w:rsid w:val="00BA5CDF"/>
    <w:rsid w:val="00BA5D55"/>
    <w:rsid w:val="00BA614A"/>
    <w:rsid w:val="00BA61D2"/>
    <w:rsid w:val="00BA6295"/>
    <w:rsid w:val="00BA687D"/>
    <w:rsid w:val="00BB03B5"/>
    <w:rsid w:val="00BB073C"/>
    <w:rsid w:val="00BB09C2"/>
    <w:rsid w:val="00BB0E3E"/>
    <w:rsid w:val="00BB0F0D"/>
    <w:rsid w:val="00BB1770"/>
    <w:rsid w:val="00BB1E35"/>
    <w:rsid w:val="00BB2374"/>
    <w:rsid w:val="00BB24E4"/>
    <w:rsid w:val="00BB2621"/>
    <w:rsid w:val="00BB27D6"/>
    <w:rsid w:val="00BB3CF1"/>
    <w:rsid w:val="00BB46FD"/>
    <w:rsid w:val="00BB4870"/>
    <w:rsid w:val="00BB4A68"/>
    <w:rsid w:val="00BB4D50"/>
    <w:rsid w:val="00BB5512"/>
    <w:rsid w:val="00BB5C6A"/>
    <w:rsid w:val="00BB5E43"/>
    <w:rsid w:val="00BB6244"/>
    <w:rsid w:val="00BB668C"/>
    <w:rsid w:val="00BB697E"/>
    <w:rsid w:val="00BB6BE8"/>
    <w:rsid w:val="00BB6E3B"/>
    <w:rsid w:val="00BB7AE8"/>
    <w:rsid w:val="00BB7F63"/>
    <w:rsid w:val="00BC098C"/>
    <w:rsid w:val="00BC0C83"/>
    <w:rsid w:val="00BC0EB0"/>
    <w:rsid w:val="00BC1209"/>
    <w:rsid w:val="00BC1FCA"/>
    <w:rsid w:val="00BC279E"/>
    <w:rsid w:val="00BC2E2D"/>
    <w:rsid w:val="00BC302D"/>
    <w:rsid w:val="00BC4194"/>
    <w:rsid w:val="00BC4326"/>
    <w:rsid w:val="00BC5580"/>
    <w:rsid w:val="00BC56BA"/>
    <w:rsid w:val="00BC5B9A"/>
    <w:rsid w:val="00BC6897"/>
    <w:rsid w:val="00BC75EE"/>
    <w:rsid w:val="00BC76A1"/>
    <w:rsid w:val="00BC7B1C"/>
    <w:rsid w:val="00BC7C48"/>
    <w:rsid w:val="00BC7EA8"/>
    <w:rsid w:val="00BD0AED"/>
    <w:rsid w:val="00BD0C92"/>
    <w:rsid w:val="00BD10E4"/>
    <w:rsid w:val="00BD113A"/>
    <w:rsid w:val="00BD154F"/>
    <w:rsid w:val="00BD1E9B"/>
    <w:rsid w:val="00BD2C55"/>
    <w:rsid w:val="00BD33A3"/>
    <w:rsid w:val="00BD33E3"/>
    <w:rsid w:val="00BD3F66"/>
    <w:rsid w:val="00BD4727"/>
    <w:rsid w:val="00BD4C36"/>
    <w:rsid w:val="00BD5377"/>
    <w:rsid w:val="00BD54ED"/>
    <w:rsid w:val="00BD5737"/>
    <w:rsid w:val="00BD5AF5"/>
    <w:rsid w:val="00BD5C2D"/>
    <w:rsid w:val="00BE0739"/>
    <w:rsid w:val="00BE175F"/>
    <w:rsid w:val="00BE1BB5"/>
    <w:rsid w:val="00BE2082"/>
    <w:rsid w:val="00BE22CC"/>
    <w:rsid w:val="00BE22E0"/>
    <w:rsid w:val="00BE2B1F"/>
    <w:rsid w:val="00BE3383"/>
    <w:rsid w:val="00BE3F08"/>
    <w:rsid w:val="00BE4897"/>
    <w:rsid w:val="00BE4B1B"/>
    <w:rsid w:val="00BE4B3A"/>
    <w:rsid w:val="00BE4DB0"/>
    <w:rsid w:val="00BE5401"/>
    <w:rsid w:val="00BE69C0"/>
    <w:rsid w:val="00BE74B7"/>
    <w:rsid w:val="00BE7A26"/>
    <w:rsid w:val="00BF0A47"/>
    <w:rsid w:val="00BF108A"/>
    <w:rsid w:val="00BF117A"/>
    <w:rsid w:val="00BF2ABB"/>
    <w:rsid w:val="00BF3A02"/>
    <w:rsid w:val="00BF40A8"/>
    <w:rsid w:val="00BF49E1"/>
    <w:rsid w:val="00BF5103"/>
    <w:rsid w:val="00BF520C"/>
    <w:rsid w:val="00BF5476"/>
    <w:rsid w:val="00BF5785"/>
    <w:rsid w:val="00BF5DF0"/>
    <w:rsid w:val="00BF5EE6"/>
    <w:rsid w:val="00BF61EC"/>
    <w:rsid w:val="00BF69EA"/>
    <w:rsid w:val="00BF6D33"/>
    <w:rsid w:val="00C00F79"/>
    <w:rsid w:val="00C01B14"/>
    <w:rsid w:val="00C02140"/>
    <w:rsid w:val="00C021AE"/>
    <w:rsid w:val="00C02C0A"/>
    <w:rsid w:val="00C036B6"/>
    <w:rsid w:val="00C03DD9"/>
    <w:rsid w:val="00C04709"/>
    <w:rsid w:val="00C04A67"/>
    <w:rsid w:val="00C0508A"/>
    <w:rsid w:val="00C067B5"/>
    <w:rsid w:val="00C07F60"/>
    <w:rsid w:val="00C07FC4"/>
    <w:rsid w:val="00C101A1"/>
    <w:rsid w:val="00C10BE1"/>
    <w:rsid w:val="00C11050"/>
    <w:rsid w:val="00C11D7B"/>
    <w:rsid w:val="00C12625"/>
    <w:rsid w:val="00C12EB8"/>
    <w:rsid w:val="00C141EB"/>
    <w:rsid w:val="00C14AAF"/>
    <w:rsid w:val="00C14BAC"/>
    <w:rsid w:val="00C15058"/>
    <w:rsid w:val="00C15D84"/>
    <w:rsid w:val="00C15F27"/>
    <w:rsid w:val="00C169D3"/>
    <w:rsid w:val="00C16D1E"/>
    <w:rsid w:val="00C175A7"/>
    <w:rsid w:val="00C175EC"/>
    <w:rsid w:val="00C17A39"/>
    <w:rsid w:val="00C17A94"/>
    <w:rsid w:val="00C205BF"/>
    <w:rsid w:val="00C205E5"/>
    <w:rsid w:val="00C20D53"/>
    <w:rsid w:val="00C21180"/>
    <w:rsid w:val="00C212CD"/>
    <w:rsid w:val="00C2185A"/>
    <w:rsid w:val="00C221C5"/>
    <w:rsid w:val="00C221EF"/>
    <w:rsid w:val="00C22258"/>
    <w:rsid w:val="00C226F3"/>
    <w:rsid w:val="00C23E40"/>
    <w:rsid w:val="00C24343"/>
    <w:rsid w:val="00C24DDB"/>
    <w:rsid w:val="00C25968"/>
    <w:rsid w:val="00C260C6"/>
    <w:rsid w:val="00C26101"/>
    <w:rsid w:val="00C26C8C"/>
    <w:rsid w:val="00C26F81"/>
    <w:rsid w:val="00C27208"/>
    <w:rsid w:val="00C27295"/>
    <w:rsid w:val="00C27668"/>
    <w:rsid w:val="00C278D5"/>
    <w:rsid w:val="00C27F21"/>
    <w:rsid w:val="00C30B41"/>
    <w:rsid w:val="00C31031"/>
    <w:rsid w:val="00C318AF"/>
    <w:rsid w:val="00C31F40"/>
    <w:rsid w:val="00C32138"/>
    <w:rsid w:val="00C3226D"/>
    <w:rsid w:val="00C32323"/>
    <w:rsid w:val="00C32505"/>
    <w:rsid w:val="00C332D0"/>
    <w:rsid w:val="00C337FE"/>
    <w:rsid w:val="00C3463A"/>
    <w:rsid w:val="00C346C4"/>
    <w:rsid w:val="00C349F0"/>
    <w:rsid w:val="00C35E39"/>
    <w:rsid w:val="00C369A2"/>
    <w:rsid w:val="00C369ED"/>
    <w:rsid w:val="00C37283"/>
    <w:rsid w:val="00C37693"/>
    <w:rsid w:val="00C3796D"/>
    <w:rsid w:val="00C40870"/>
    <w:rsid w:val="00C40B8A"/>
    <w:rsid w:val="00C41932"/>
    <w:rsid w:val="00C42075"/>
    <w:rsid w:val="00C42306"/>
    <w:rsid w:val="00C42FFC"/>
    <w:rsid w:val="00C4302C"/>
    <w:rsid w:val="00C431E3"/>
    <w:rsid w:val="00C432A3"/>
    <w:rsid w:val="00C432F5"/>
    <w:rsid w:val="00C43598"/>
    <w:rsid w:val="00C43830"/>
    <w:rsid w:val="00C43D4E"/>
    <w:rsid w:val="00C455B8"/>
    <w:rsid w:val="00C458AA"/>
    <w:rsid w:val="00C45991"/>
    <w:rsid w:val="00C4726B"/>
    <w:rsid w:val="00C47419"/>
    <w:rsid w:val="00C47D36"/>
    <w:rsid w:val="00C5045C"/>
    <w:rsid w:val="00C50A1D"/>
    <w:rsid w:val="00C5122A"/>
    <w:rsid w:val="00C517EC"/>
    <w:rsid w:val="00C51FD9"/>
    <w:rsid w:val="00C52110"/>
    <w:rsid w:val="00C52CCA"/>
    <w:rsid w:val="00C53799"/>
    <w:rsid w:val="00C5396A"/>
    <w:rsid w:val="00C541D2"/>
    <w:rsid w:val="00C549FE"/>
    <w:rsid w:val="00C550EB"/>
    <w:rsid w:val="00C5541C"/>
    <w:rsid w:val="00C56370"/>
    <w:rsid w:val="00C56EA0"/>
    <w:rsid w:val="00C56F0C"/>
    <w:rsid w:val="00C571F6"/>
    <w:rsid w:val="00C5751B"/>
    <w:rsid w:val="00C615C8"/>
    <w:rsid w:val="00C63735"/>
    <w:rsid w:val="00C6385F"/>
    <w:rsid w:val="00C63EB8"/>
    <w:rsid w:val="00C63FEE"/>
    <w:rsid w:val="00C64668"/>
    <w:rsid w:val="00C64915"/>
    <w:rsid w:val="00C64B41"/>
    <w:rsid w:val="00C64D52"/>
    <w:rsid w:val="00C65088"/>
    <w:rsid w:val="00C65181"/>
    <w:rsid w:val="00C65556"/>
    <w:rsid w:val="00C656FA"/>
    <w:rsid w:val="00C65B21"/>
    <w:rsid w:val="00C662C9"/>
    <w:rsid w:val="00C670E6"/>
    <w:rsid w:val="00C67146"/>
    <w:rsid w:val="00C67A10"/>
    <w:rsid w:val="00C67B98"/>
    <w:rsid w:val="00C7059E"/>
    <w:rsid w:val="00C70762"/>
    <w:rsid w:val="00C7094A"/>
    <w:rsid w:val="00C709C9"/>
    <w:rsid w:val="00C71167"/>
    <w:rsid w:val="00C712DB"/>
    <w:rsid w:val="00C71F6E"/>
    <w:rsid w:val="00C721B0"/>
    <w:rsid w:val="00C72545"/>
    <w:rsid w:val="00C72B33"/>
    <w:rsid w:val="00C732DA"/>
    <w:rsid w:val="00C73543"/>
    <w:rsid w:val="00C73673"/>
    <w:rsid w:val="00C7377E"/>
    <w:rsid w:val="00C74772"/>
    <w:rsid w:val="00C747CA"/>
    <w:rsid w:val="00C74A52"/>
    <w:rsid w:val="00C74B29"/>
    <w:rsid w:val="00C7507A"/>
    <w:rsid w:val="00C75625"/>
    <w:rsid w:val="00C757C6"/>
    <w:rsid w:val="00C75A09"/>
    <w:rsid w:val="00C75B10"/>
    <w:rsid w:val="00C76A00"/>
    <w:rsid w:val="00C8073E"/>
    <w:rsid w:val="00C81037"/>
    <w:rsid w:val="00C8231D"/>
    <w:rsid w:val="00C82D0D"/>
    <w:rsid w:val="00C83527"/>
    <w:rsid w:val="00C83C1C"/>
    <w:rsid w:val="00C843D8"/>
    <w:rsid w:val="00C845DC"/>
    <w:rsid w:val="00C84CF7"/>
    <w:rsid w:val="00C856A4"/>
    <w:rsid w:val="00C85D12"/>
    <w:rsid w:val="00C85ED1"/>
    <w:rsid w:val="00C86592"/>
    <w:rsid w:val="00C86F09"/>
    <w:rsid w:val="00C87527"/>
    <w:rsid w:val="00C8772A"/>
    <w:rsid w:val="00C8782D"/>
    <w:rsid w:val="00C902C4"/>
    <w:rsid w:val="00C908F3"/>
    <w:rsid w:val="00C90A9A"/>
    <w:rsid w:val="00C90BBD"/>
    <w:rsid w:val="00C90D7D"/>
    <w:rsid w:val="00C90F7E"/>
    <w:rsid w:val="00C91020"/>
    <w:rsid w:val="00C917DF"/>
    <w:rsid w:val="00C91A29"/>
    <w:rsid w:val="00C91DE7"/>
    <w:rsid w:val="00C92733"/>
    <w:rsid w:val="00C9278A"/>
    <w:rsid w:val="00C92CF5"/>
    <w:rsid w:val="00C93E4C"/>
    <w:rsid w:val="00C94212"/>
    <w:rsid w:val="00C94E77"/>
    <w:rsid w:val="00C95B50"/>
    <w:rsid w:val="00C96481"/>
    <w:rsid w:val="00CA09C2"/>
    <w:rsid w:val="00CA1203"/>
    <w:rsid w:val="00CA1328"/>
    <w:rsid w:val="00CA195B"/>
    <w:rsid w:val="00CA2335"/>
    <w:rsid w:val="00CA259B"/>
    <w:rsid w:val="00CA2F10"/>
    <w:rsid w:val="00CA3029"/>
    <w:rsid w:val="00CA3213"/>
    <w:rsid w:val="00CA3369"/>
    <w:rsid w:val="00CA3569"/>
    <w:rsid w:val="00CA3AB7"/>
    <w:rsid w:val="00CA3F59"/>
    <w:rsid w:val="00CA406D"/>
    <w:rsid w:val="00CA452D"/>
    <w:rsid w:val="00CA4ADA"/>
    <w:rsid w:val="00CA505E"/>
    <w:rsid w:val="00CA519A"/>
    <w:rsid w:val="00CA5289"/>
    <w:rsid w:val="00CA5709"/>
    <w:rsid w:val="00CA5797"/>
    <w:rsid w:val="00CA58B3"/>
    <w:rsid w:val="00CA5E13"/>
    <w:rsid w:val="00CA65A3"/>
    <w:rsid w:val="00CA6627"/>
    <w:rsid w:val="00CA6837"/>
    <w:rsid w:val="00CA6A11"/>
    <w:rsid w:val="00CA7AC9"/>
    <w:rsid w:val="00CB0F18"/>
    <w:rsid w:val="00CB1732"/>
    <w:rsid w:val="00CB1E40"/>
    <w:rsid w:val="00CB1F81"/>
    <w:rsid w:val="00CB23A9"/>
    <w:rsid w:val="00CB2AC8"/>
    <w:rsid w:val="00CB2F3D"/>
    <w:rsid w:val="00CB3125"/>
    <w:rsid w:val="00CB32F7"/>
    <w:rsid w:val="00CB3579"/>
    <w:rsid w:val="00CB3A47"/>
    <w:rsid w:val="00CB44D3"/>
    <w:rsid w:val="00CB48AD"/>
    <w:rsid w:val="00CB5AE5"/>
    <w:rsid w:val="00CB67CA"/>
    <w:rsid w:val="00CB6A42"/>
    <w:rsid w:val="00CB78D9"/>
    <w:rsid w:val="00CC026C"/>
    <w:rsid w:val="00CC08F5"/>
    <w:rsid w:val="00CC0991"/>
    <w:rsid w:val="00CC0A77"/>
    <w:rsid w:val="00CC1167"/>
    <w:rsid w:val="00CC117D"/>
    <w:rsid w:val="00CC1509"/>
    <w:rsid w:val="00CC1543"/>
    <w:rsid w:val="00CC1591"/>
    <w:rsid w:val="00CC21EF"/>
    <w:rsid w:val="00CC254F"/>
    <w:rsid w:val="00CC2831"/>
    <w:rsid w:val="00CC28CA"/>
    <w:rsid w:val="00CC2E18"/>
    <w:rsid w:val="00CC2EEE"/>
    <w:rsid w:val="00CC3058"/>
    <w:rsid w:val="00CC3517"/>
    <w:rsid w:val="00CC35C3"/>
    <w:rsid w:val="00CC417E"/>
    <w:rsid w:val="00CC4238"/>
    <w:rsid w:val="00CC430F"/>
    <w:rsid w:val="00CC4B76"/>
    <w:rsid w:val="00CC4CC5"/>
    <w:rsid w:val="00CC6037"/>
    <w:rsid w:val="00CC63D5"/>
    <w:rsid w:val="00CC6A47"/>
    <w:rsid w:val="00CC6CB4"/>
    <w:rsid w:val="00CC6F00"/>
    <w:rsid w:val="00CC72C8"/>
    <w:rsid w:val="00CC7851"/>
    <w:rsid w:val="00CD0B68"/>
    <w:rsid w:val="00CD0BB1"/>
    <w:rsid w:val="00CD0C1B"/>
    <w:rsid w:val="00CD0EF0"/>
    <w:rsid w:val="00CD1536"/>
    <w:rsid w:val="00CD1924"/>
    <w:rsid w:val="00CD1D6B"/>
    <w:rsid w:val="00CD2450"/>
    <w:rsid w:val="00CD2A81"/>
    <w:rsid w:val="00CD2AF4"/>
    <w:rsid w:val="00CD3343"/>
    <w:rsid w:val="00CD353F"/>
    <w:rsid w:val="00CD3551"/>
    <w:rsid w:val="00CD369D"/>
    <w:rsid w:val="00CD3742"/>
    <w:rsid w:val="00CD3907"/>
    <w:rsid w:val="00CD3D03"/>
    <w:rsid w:val="00CD41D2"/>
    <w:rsid w:val="00CD4D4E"/>
    <w:rsid w:val="00CD5113"/>
    <w:rsid w:val="00CD5BE1"/>
    <w:rsid w:val="00CD6617"/>
    <w:rsid w:val="00CD6660"/>
    <w:rsid w:val="00CD67F1"/>
    <w:rsid w:val="00CD7394"/>
    <w:rsid w:val="00CD7E61"/>
    <w:rsid w:val="00CE0506"/>
    <w:rsid w:val="00CE092B"/>
    <w:rsid w:val="00CE10C5"/>
    <w:rsid w:val="00CE13AF"/>
    <w:rsid w:val="00CE1BCB"/>
    <w:rsid w:val="00CE1C3F"/>
    <w:rsid w:val="00CE2764"/>
    <w:rsid w:val="00CE294D"/>
    <w:rsid w:val="00CE2B85"/>
    <w:rsid w:val="00CE3AA7"/>
    <w:rsid w:val="00CE43A9"/>
    <w:rsid w:val="00CE43E6"/>
    <w:rsid w:val="00CE520F"/>
    <w:rsid w:val="00CE59DF"/>
    <w:rsid w:val="00CE5A7A"/>
    <w:rsid w:val="00CE5EB7"/>
    <w:rsid w:val="00CE7474"/>
    <w:rsid w:val="00CE76F4"/>
    <w:rsid w:val="00CE7A4B"/>
    <w:rsid w:val="00CE7DAA"/>
    <w:rsid w:val="00CF010A"/>
    <w:rsid w:val="00CF073B"/>
    <w:rsid w:val="00CF0D80"/>
    <w:rsid w:val="00CF18B0"/>
    <w:rsid w:val="00CF1EA4"/>
    <w:rsid w:val="00CF2845"/>
    <w:rsid w:val="00CF285C"/>
    <w:rsid w:val="00CF285D"/>
    <w:rsid w:val="00CF2E7B"/>
    <w:rsid w:val="00CF3155"/>
    <w:rsid w:val="00CF31CC"/>
    <w:rsid w:val="00CF36DB"/>
    <w:rsid w:val="00CF3D3D"/>
    <w:rsid w:val="00CF4666"/>
    <w:rsid w:val="00CF4B53"/>
    <w:rsid w:val="00CF4FB1"/>
    <w:rsid w:val="00CF53F3"/>
    <w:rsid w:val="00CF563D"/>
    <w:rsid w:val="00CF5FDE"/>
    <w:rsid w:val="00CF63DD"/>
    <w:rsid w:val="00CF65B9"/>
    <w:rsid w:val="00CF69C5"/>
    <w:rsid w:val="00CF7D73"/>
    <w:rsid w:val="00D004D9"/>
    <w:rsid w:val="00D02E0B"/>
    <w:rsid w:val="00D03248"/>
    <w:rsid w:val="00D03913"/>
    <w:rsid w:val="00D03A75"/>
    <w:rsid w:val="00D04FF2"/>
    <w:rsid w:val="00D0586D"/>
    <w:rsid w:val="00D05E2F"/>
    <w:rsid w:val="00D05F7C"/>
    <w:rsid w:val="00D07EBA"/>
    <w:rsid w:val="00D07FB0"/>
    <w:rsid w:val="00D100AB"/>
    <w:rsid w:val="00D103D2"/>
    <w:rsid w:val="00D10B67"/>
    <w:rsid w:val="00D1153D"/>
    <w:rsid w:val="00D11BFE"/>
    <w:rsid w:val="00D122DB"/>
    <w:rsid w:val="00D124F4"/>
    <w:rsid w:val="00D1270F"/>
    <w:rsid w:val="00D12EF1"/>
    <w:rsid w:val="00D132B1"/>
    <w:rsid w:val="00D134F6"/>
    <w:rsid w:val="00D13FC2"/>
    <w:rsid w:val="00D1499B"/>
    <w:rsid w:val="00D14C4B"/>
    <w:rsid w:val="00D14FBC"/>
    <w:rsid w:val="00D1550C"/>
    <w:rsid w:val="00D159D7"/>
    <w:rsid w:val="00D16526"/>
    <w:rsid w:val="00D16C8C"/>
    <w:rsid w:val="00D17B0C"/>
    <w:rsid w:val="00D17CAE"/>
    <w:rsid w:val="00D200D5"/>
    <w:rsid w:val="00D20103"/>
    <w:rsid w:val="00D205FA"/>
    <w:rsid w:val="00D20AC1"/>
    <w:rsid w:val="00D21201"/>
    <w:rsid w:val="00D21232"/>
    <w:rsid w:val="00D21CA2"/>
    <w:rsid w:val="00D21D17"/>
    <w:rsid w:val="00D220A4"/>
    <w:rsid w:val="00D228BF"/>
    <w:rsid w:val="00D22CC5"/>
    <w:rsid w:val="00D22E7A"/>
    <w:rsid w:val="00D22F9B"/>
    <w:rsid w:val="00D2338E"/>
    <w:rsid w:val="00D23B04"/>
    <w:rsid w:val="00D2408C"/>
    <w:rsid w:val="00D25FDF"/>
    <w:rsid w:val="00D260CD"/>
    <w:rsid w:val="00D26312"/>
    <w:rsid w:val="00D26419"/>
    <w:rsid w:val="00D273DE"/>
    <w:rsid w:val="00D27B4F"/>
    <w:rsid w:val="00D27BBC"/>
    <w:rsid w:val="00D308CC"/>
    <w:rsid w:val="00D30AC5"/>
    <w:rsid w:val="00D30C15"/>
    <w:rsid w:val="00D31226"/>
    <w:rsid w:val="00D31FEA"/>
    <w:rsid w:val="00D322FE"/>
    <w:rsid w:val="00D3265C"/>
    <w:rsid w:val="00D32D15"/>
    <w:rsid w:val="00D32F25"/>
    <w:rsid w:val="00D33802"/>
    <w:rsid w:val="00D33D66"/>
    <w:rsid w:val="00D342C8"/>
    <w:rsid w:val="00D34525"/>
    <w:rsid w:val="00D34B7F"/>
    <w:rsid w:val="00D35BAA"/>
    <w:rsid w:val="00D36127"/>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50269"/>
    <w:rsid w:val="00D513BC"/>
    <w:rsid w:val="00D513C0"/>
    <w:rsid w:val="00D513C6"/>
    <w:rsid w:val="00D51D44"/>
    <w:rsid w:val="00D5271B"/>
    <w:rsid w:val="00D5324B"/>
    <w:rsid w:val="00D534A9"/>
    <w:rsid w:val="00D54AF6"/>
    <w:rsid w:val="00D5501D"/>
    <w:rsid w:val="00D550E6"/>
    <w:rsid w:val="00D55D72"/>
    <w:rsid w:val="00D5648A"/>
    <w:rsid w:val="00D56562"/>
    <w:rsid w:val="00D56625"/>
    <w:rsid w:val="00D5689B"/>
    <w:rsid w:val="00D56AC6"/>
    <w:rsid w:val="00D56B2D"/>
    <w:rsid w:val="00D56B30"/>
    <w:rsid w:val="00D5717A"/>
    <w:rsid w:val="00D57B09"/>
    <w:rsid w:val="00D60342"/>
    <w:rsid w:val="00D60509"/>
    <w:rsid w:val="00D60635"/>
    <w:rsid w:val="00D6105F"/>
    <w:rsid w:val="00D6117B"/>
    <w:rsid w:val="00D613C7"/>
    <w:rsid w:val="00D63479"/>
    <w:rsid w:val="00D638D8"/>
    <w:rsid w:val="00D6487C"/>
    <w:rsid w:val="00D6501E"/>
    <w:rsid w:val="00D65150"/>
    <w:rsid w:val="00D6534E"/>
    <w:rsid w:val="00D65603"/>
    <w:rsid w:val="00D658AE"/>
    <w:rsid w:val="00D658D6"/>
    <w:rsid w:val="00D65C04"/>
    <w:rsid w:val="00D66558"/>
    <w:rsid w:val="00D6664A"/>
    <w:rsid w:val="00D67BB0"/>
    <w:rsid w:val="00D70768"/>
    <w:rsid w:val="00D707C6"/>
    <w:rsid w:val="00D70F7D"/>
    <w:rsid w:val="00D717A6"/>
    <w:rsid w:val="00D720D4"/>
    <w:rsid w:val="00D7244E"/>
    <w:rsid w:val="00D7272B"/>
    <w:rsid w:val="00D7361F"/>
    <w:rsid w:val="00D737FD"/>
    <w:rsid w:val="00D73D91"/>
    <w:rsid w:val="00D741A0"/>
    <w:rsid w:val="00D744C7"/>
    <w:rsid w:val="00D74AC4"/>
    <w:rsid w:val="00D74DB2"/>
    <w:rsid w:val="00D74FBA"/>
    <w:rsid w:val="00D750FB"/>
    <w:rsid w:val="00D75151"/>
    <w:rsid w:val="00D75947"/>
    <w:rsid w:val="00D75C34"/>
    <w:rsid w:val="00D75D47"/>
    <w:rsid w:val="00D772E3"/>
    <w:rsid w:val="00D77839"/>
    <w:rsid w:val="00D80A56"/>
    <w:rsid w:val="00D80E7F"/>
    <w:rsid w:val="00D80E9D"/>
    <w:rsid w:val="00D81143"/>
    <w:rsid w:val="00D81484"/>
    <w:rsid w:val="00D81EF6"/>
    <w:rsid w:val="00D8201F"/>
    <w:rsid w:val="00D820DA"/>
    <w:rsid w:val="00D82627"/>
    <w:rsid w:val="00D82889"/>
    <w:rsid w:val="00D8324C"/>
    <w:rsid w:val="00D8354D"/>
    <w:rsid w:val="00D83FDD"/>
    <w:rsid w:val="00D84977"/>
    <w:rsid w:val="00D84F30"/>
    <w:rsid w:val="00D84F4A"/>
    <w:rsid w:val="00D8584A"/>
    <w:rsid w:val="00D85C9A"/>
    <w:rsid w:val="00D85CD8"/>
    <w:rsid w:val="00D85DB7"/>
    <w:rsid w:val="00D862F0"/>
    <w:rsid w:val="00D8662D"/>
    <w:rsid w:val="00D867BE"/>
    <w:rsid w:val="00D8720A"/>
    <w:rsid w:val="00D873C3"/>
    <w:rsid w:val="00D906BE"/>
    <w:rsid w:val="00D90931"/>
    <w:rsid w:val="00D91130"/>
    <w:rsid w:val="00D9152D"/>
    <w:rsid w:val="00D91B63"/>
    <w:rsid w:val="00D91DB5"/>
    <w:rsid w:val="00D926D4"/>
    <w:rsid w:val="00D92835"/>
    <w:rsid w:val="00D93592"/>
    <w:rsid w:val="00D937EB"/>
    <w:rsid w:val="00D93A6E"/>
    <w:rsid w:val="00D9422C"/>
    <w:rsid w:val="00D9497B"/>
    <w:rsid w:val="00D95116"/>
    <w:rsid w:val="00D95E64"/>
    <w:rsid w:val="00D969F9"/>
    <w:rsid w:val="00D96FF3"/>
    <w:rsid w:val="00DA0EA4"/>
    <w:rsid w:val="00DA0EF4"/>
    <w:rsid w:val="00DA15A4"/>
    <w:rsid w:val="00DA193B"/>
    <w:rsid w:val="00DA23B5"/>
    <w:rsid w:val="00DA3137"/>
    <w:rsid w:val="00DA3629"/>
    <w:rsid w:val="00DA37BB"/>
    <w:rsid w:val="00DA3C5D"/>
    <w:rsid w:val="00DA3DE5"/>
    <w:rsid w:val="00DA3E45"/>
    <w:rsid w:val="00DA4A98"/>
    <w:rsid w:val="00DA4E94"/>
    <w:rsid w:val="00DA532E"/>
    <w:rsid w:val="00DA565E"/>
    <w:rsid w:val="00DA5A94"/>
    <w:rsid w:val="00DA5E7E"/>
    <w:rsid w:val="00DA779D"/>
    <w:rsid w:val="00DA7834"/>
    <w:rsid w:val="00DB14DA"/>
    <w:rsid w:val="00DB19E8"/>
    <w:rsid w:val="00DB1A83"/>
    <w:rsid w:val="00DB20CF"/>
    <w:rsid w:val="00DB2462"/>
    <w:rsid w:val="00DB313B"/>
    <w:rsid w:val="00DB3172"/>
    <w:rsid w:val="00DB38D8"/>
    <w:rsid w:val="00DB3907"/>
    <w:rsid w:val="00DB3B51"/>
    <w:rsid w:val="00DB3BB2"/>
    <w:rsid w:val="00DB3C88"/>
    <w:rsid w:val="00DB4398"/>
    <w:rsid w:val="00DB50B1"/>
    <w:rsid w:val="00DB5D67"/>
    <w:rsid w:val="00DB5FC0"/>
    <w:rsid w:val="00DB6647"/>
    <w:rsid w:val="00DB66CE"/>
    <w:rsid w:val="00DB7035"/>
    <w:rsid w:val="00DB741D"/>
    <w:rsid w:val="00DC0381"/>
    <w:rsid w:val="00DC038A"/>
    <w:rsid w:val="00DC09BB"/>
    <w:rsid w:val="00DC0C19"/>
    <w:rsid w:val="00DC0E5C"/>
    <w:rsid w:val="00DC14B7"/>
    <w:rsid w:val="00DC1B1A"/>
    <w:rsid w:val="00DC1E35"/>
    <w:rsid w:val="00DC1F69"/>
    <w:rsid w:val="00DC2307"/>
    <w:rsid w:val="00DC28DA"/>
    <w:rsid w:val="00DC2AB7"/>
    <w:rsid w:val="00DC2F55"/>
    <w:rsid w:val="00DC30DD"/>
    <w:rsid w:val="00DC3175"/>
    <w:rsid w:val="00DC346E"/>
    <w:rsid w:val="00DC4B22"/>
    <w:rsid w:val="00DC4D9D"/>
    <w:rsid w:val="00DC5386"/>
    <w:rsid w:val="00DC5754"/>
    <w:rsid w:val="00DC6670"/>
    <w:rsid w:val="00DC6AC1"/>
    <w:rsid w:val="00DC6C68"/>
    <w:rsid w:val="00DC743A"/>
    <w:rsid w:val="00DC7A31"/>
    <w:rsid w:val="00DD0195"/>
    <w:rsid w:val="00DD0B6A"/>
    <w:rsid w:val="00DD0E0F"/>
    <w:rsid w:val="00DD14B8"/>
    <w:rsid w:val="00DD17BD"/>
    <w:rsid w:val="00DD2F7B"/>
    <w:rsid w:val="00DD32C3"/>
    <w:rsid w:val="00DD335A"/>
    <w:rsid w:val="00DD4635"/>
    <w:rsid w:val="00DD48D9"/>
    <w:rsid w:val="00DD5DB6"/>
    <w:rsid w:val="00DD602C"/>
    <w:rsid w:val="00DD65D9"/>
    <w:rsid w:val="00DD68D5"/>
    <w:rsid w:val="00DD779D"/>
    <w:rsid w:val="00DD7AE6"/>
    <w:rsid w:val="00DD7F58"/>
    <w:rsid w:val="00DE06AD"/>
    <w:rsid w:val="00DE06BB"/>
    <w:rsid w:val="00DE0857"/>
    <w:rsid w:val="00DE13D5"/>
    <w:rsid w:val="00DE1903"/>
    <w:rsid w:val="00DE2179"/>
    <w:rsid w:val="00DE222B"/>
    <w:rsid w:val="00DE25C9"/>
    <w:rsid w:val="00DE2A5B"/>
    <w:rsid w:val="00DE3006"/>
    <w:rsid w:val="00DE3A03"/>
    <w:rsid w:val="00DE42D3"/>
    <w:rsid w:val="00DE4BAC"/>
    <w:rsid w:val="00DE4CEC"/>
    <w:rsid w:val="00DE593B"/>
    <w:rsid w:val="00DE5A83"/>
    <w:rsid w:val="00DE63EF"/>
    <w:rsid w:val="00DE699A"/>
    <w:rsid w:val="00DE6D06"/>
    <w:rsid w:val="00DE6EA2"/>
    <w:rsid w:val="00DE71DC"/>
    <w:rsid w:val="00DE7B12"/>
    <w:rsid w:val="00DE7D7E"/>
    <w:rsid w:val="00DF05C9"/>
    <w:rsid w:val="00DF0975"/>
    <w:rsid w:val="00DF0EF9"/>
    <w:rsid w:val="00DF0F9E"/>
    <w:rsid w:val="00DF118A"/>
    <w:rsid w:val="00DF1281"/>
    <w:rsid w:val="00DF199B"/>
    <w:rsid w:val="00DF1AB8"/>
    <w:rsid w:val="00DF1E2D"/>
    <w:rsid w:val="00DF201C"/>
    <w:rsid w:val="00DF2063"/>
    <w:rsid w:val="00DF255E"/>
    <w:rsid w:val="00DF2AC2"/>
    <w:rsid w:val="00DF332C"/>
    <w:rsid w:val="00DF3AE0"/>
    <w:rsid w:val="00DF4C20"/>
    <w:rsid w:val="00DF4C7C"/>
    <w:rsid w:val="00DF4DCA"/>
    <w:rsid w:val="00DF5267"/>
    <w:rsid w:val="00DF5633"/>
    <w:rsid w:val="00DF599F"/>
    <w:rsid w:val="00DF5E5C"/>
    <w:rsid w:val="00DF6058"/>
    <w:rsid w:val="00DF6787"/>
    <w:rsid w:val="00DF6A9D"/>
    <w:rsid w:val="00DF6CDE"/>
    <w:rsid w:val="00DF7019"/>
    <w:rsid w:val="00DF705B"/>
    <w:rsid w:val="00DF76BA"/>
    <w:rsid w:val="00DF77DF"/>
    <w:rsid w:val="00DF79C3"/>
    <w:rsid w:val="00DF7C4C"/>
    <w:rsid w:val="00DF7EB3"/>
    <w:rsid w:val="00E00618"/>
    <w:rsid w:val="00E00ACA"/>
    <w:rsid w:val="00E00C92"/>
    <w:rsid w:val="00E0171F"/>
    <w:rsid w:val="00E01B92"/>
    <w:rsid w:val="00E01F99"/>
    <w:rsid w:val="00E02049"/>
    <w:rsid w:val="00E02DFC"/>
    <w:rsid w:val="00E02ED6"/>
    <w:rsid w:val="00E0330D"/>
    <w:rsid w:val="00E035A8"/>
    <w:rsid w:val="00E03BD4"/>
    <w:rsid w:val="00E03CCB"/>
    <w:rsid w:val="00E03E6C"/>
    <w:rsid w:val="00E045FA"/>
    <w:rsid w:val="00E046B2"/>
    <w:rsid w:val="00E047AF"/>
    <w:rsid w:val="00E04AA5"/>
    <w:rsid w:val="00E0573F"/>
    <w:rsid w:val="00E05F25"/>
    <w:rsid w:val="00E05FEA"/>
    <w:rsid w:val="00E068A7"/>
    <w:rsid w:val="00E068F1"/>
    <w:rsid w:val="00E06A18"/>
    <w:rsid w:val="00E070DE"/>
    <w:rsid w:val="00E075F2"/>
    <w:rsid w:val="00E079FA"/>
    <w:rsid w:val="00E07B1E"/>
    <w:rsid w:val="00E10636"/>
    <w:rsid w:val="00E10A17"/>
    <w:rsid w:val="00E10F18"/>
    <w:rsid w:val="00E116A9"/>
    <w:rsid w:val="00E11966"/>
    <w:rsid w:val="00E12206"/>
    <w:rsid w:val="00E12D4B"/>
    <w:rsid w:val="00E12E73"/>
    <w:rsid w:val="00E130B5"/>
    <w:rsid w:val="00E13333"/>
    <w:rsid w:val="00E13697"/>
    <w:rsid w:val="00E13CE9"/>
    <w:rsid w:val="00E14ACF"/>
    <w:rsid w:val="00E14D5C"/>
    <w:rsid w:val="00E1538E"/>
    <w:rsid w:val="00E1543D"/>
    <w:rsid w:val="00E154A8"/>
    <w:rsid w:val="00E159CE"/>
    <w:rsid w:val="00E15E63"/>
    <w:rsid w:val="00E15EA2"/>
    <w:rsid w:val="00E1689F"/>
    <w:rsid w:val="00E16CAC"/>
    <w:rsid w:val="00E1714E"/>
    <w:rsid w:val="00E17789"/>
    <w:rsid w:val="00E17D20"/>
    <w:rsid w:val="00E2017B"/>
    <w:rsid w:val="00E201A1"/>
    <w:rsid w:val="00E201F2"/>
    <w:rsid w:val="00E20ECB"/>
    <w:rsid w:val="00E21E29"/>
    <w:rsid w:val="00E226CE"/>
    <w:rsid w:val="00E23AD6"/>
    <w:rsid w:val="00E246DB"/>
    <w:rsid w:val="00E25241"/>
    <w:rsid w:val="00E25382"/>
    <w:rsid w:val="00E26164"/>
    <w:rsid w:val="00E26507"/>
    <w:rsid w:val="00E267DD"/>
    <w:rsid w:val="00E2797A"/>
    <w:rsid w:val="00E301F3"/>
    <w:rsid w:val="00E30460"/>
    <w:rsid w:val="00E30EB1"/>
    <w:rsid w:val="00E3183F"/>
    <w:rsid w:val="00E31E1A"/>
    <w:rsid w:val="00E31F40"/>
    <w:rsid w:val="00E31F6C"/>
    <w:rsid w:val="00E32B53"/>
    <w:rsid w:val="00E32EFA"/>
    <w:rsid w:val="00E32F11"/>
    <w:rsid w:val="00E33804"/>
    <w:rsid w:val="00E338E1"/>
    <w:rsid w:val="00E33CB9"/>
    <w:rsid w:val="00E343BD"/>
    <w:rsid w:val="00E35A26"/>
    <w:rsid w:val="00E36B2F"/>
    <w:rsid w:val="00E3710E"/>
    <w:rsid w:val="00E37192"/>
    <w:rsid w:val="00E377D8"/>
    <w:rsid w:val="00E37A58"/>
    <w:rsid w:val="00E408DB"/>
    <w:rsid w:val="00E40900"/>
    <w:rsid w:val="00E41863"/>
    <w:rsid w:val="00E418BE"/>
    <w:rsid w:val="00E421C4"/>
    <w:rsid w:val="00E423DD"/>
    <w:rsid w:val="00E42FB3"/>
    <w:rsid w:val="00E4357B"/>
    <w:rsid w:val="00E43707"/>
    <w:rsid w:val="00E44342"/>
    <w:rsid w:val="00E4441F"/>
    <w:rsid w:val="00E44674"/>
    <w:rsid w:val="00E44EE4"/>
    <w:rsid w:val="00E4542B"/>
    <w:rsid w:val="00E463BD"/>
    <w:rsid w:val="00E46C95"/>
    <w:rsid w:val="00E50C8F"/>
    <w:rsid w:val="00E50CF3"/>
    <w:rsid w:val="00E510CA"/>
    <w:rsid w:val="00E514E6"/>
    <w:rsid w:val="00E517C8"/>
    <w:rsid w:val="00E51893"/>
    <w:rsid w:val="00E5194E"/>
    <w:rsid w:val="00E519D8"/>
    <w:rsid w:val="00E52FFA"/>
    <w:rsid w:val="00E53C5E"/>
    <w:rsid w:val="00E53EF4"/>
    <w:rsid w:val="00E5448C"/>
    <w:rsid w:val="00E5470D"/>
    <w:rsid w:val="00E556AF"/>
    <w:rsid w:val="00E55875"/>
    <w:rsid w:val="00E56FFF"/>
    <w:rsid w:val="00E571E7"/>
    <w:rsid w:val="00E57739"/>
    <w:rsid w:val="00E57F7A"/>
    <w:rsid w:val="00E602B8"/>
    <w:rsid w:val="00E603B1"/>
    <w:rsid w:val="00E603D6"/>
    <w:rsid w:val="00E60645"/>
    <w:rsid w:val="00E60952"/>
    <w:rsid w:val="00E60B58"/>
    <w:rsid w:val="00E60B7A"/>
    <w:rsid w:val="00E614EE"/>
    <w:rsid w:val="00E61767"/>
    <w:rsid w:val="00E62BAA"/>
    <w:rsid w:val="00E62EEA"/>
    <w:rsid w:val="00E635C8"/>
    <w:rsid w:val="00E636C7"/>
    <w:rsid w:val="00E63933"/>
    <w:rsid w:val="00E63B81"/>
    <w:rsid w:val="00E647E9"/>
    <w:rsid w:val="00E64B30"/>
    <w:rsid w:val="00E65048"/>
    <w:rsid w:val="00E651A1"/>
    <w:rsid w:val="00E653FB"/>
    <w:rsid w:val="00E6567F"/>
    <w:rsid w:val="00E664F2"/>
    <w:rsid w:val="00E66730"/>
    <w:rsid w:val="00E66E05"/>
    <w:rsid w:val="00E67E16"/>
    <w:rsid w:val="00E67E9A"/>
    <w:rsid w:val="00E70E7F"/>
    <w:rsid w:val="00E7158D"/>
    <w:rsid w:val="00E72C3C"/>
    <w:rsid w:val="00E742B9"/>
    <w:rsid w:val="00E74A7C"/>
    <w:rsid w:val="00E7535E"/>
    <w:rsid w:val="00E75EBB"/>
    <w:rsid w:val="00E766E5"/>
    <w:rsid w:val="00E7673D"/>
    <w:rsid w:val="00E7685E"/>
    <w:rsid w:val="00E76DC8"/>
    <w:rsid w:val="00E76FAA"/>
    <w:rsid w:val="00E77EAE"/>
    <w:rsid w:val="00E8023E"/>
    <w:rsid w:val="00E80295"/>
    <w:rsid w:val="00E805C6"/>
    <w:rsid w:val="00E809C5"/>
    <w:rsid w:val="00E81602"/>
    <w:rsid w:val="00E81727"/>
    <w:rsid w:val="00E81C41"/>
    <w:rsid w:val="00E81CCA"/>
    <w:rsid w:val="00E821CD"/>
    <w:rsid w:val="00E82361"/>
    <w:rsid w:val="00E82948"/>
    <w:rsid w:val="00E82FA1"/>
    <w:rsid w:val="00E83311"/>
    <w:rsid w:val="00E8344A"/>
    <w:rsid w:val="00E83905"/>
    <w:rsid w:val="00E83AAF"/>
    <w:rsid w:val="00E83ADA"/>
    <w:rsid w:val="00E83C5F"/>
    <w:rsid w:val="00E83C9E"/>
    <w:rsid w:val="00E84246"/>
    <w:rsid w:val="00E84453"/>
    <w:rsid w:val="00E8464A"/>
    <w:rsid w:val="00E848F3"/>
    <w:rsid w:val="00E84BF5"/>
    <w:rsid w:val="00E851AB"/>
    <w:rsid w:val="00E854FB"/>
    <w:rsid w:val="00E85D98"/>
    <w:rsid w:val="00E866EA"/>
    <w:rsid w:val="00E86965"/>
    <w:rsid w:val="00E86AB0"/>
    <w:rsid w:val="00E86AE1"/>
    <w:rsid w:val="00E87800"/>
    <w:rsid w:val="00E909C5"/>
    <w:rsid w:val="00E90A7C"/>
    <w:rsid w:val="00E90CBC"/>
    <w:rsid w:val="00E912E6"/>
    <w:rsid w:val="00E916B8"/>
    <w:rsid w:val="00E925C5"/>
    <w:rsid w:val="00E92926"/>
    <w:rsid w:val="00E92AA5"/>
    <w:rsid w:val="00E92AD0"/>
    <w:rsid w:val="00E92FE3"/>
    <w:rsid w:val="00E92FFD"/>
    <w:rsid w:val="00E939DB"/>
    <w:rsid w:val="00E93ABF"/>
    <w:rsid w:val="00E93B40"/>
    <w:rsid w:val="00E94E5C"/>
    <w:rsid w:val="00E95093"/>
    <w:rsid w:val="00E95174"/>
    <w:rsid w:val="00E96499"/>
    <w:rsid w:val="00E96A09"/>
    <w:rsid w:val="00E974EB"/>
    <w:rsid w:val="00E978BC"/>
    <w:rsid w:val="00EA06F1"/>
    <w:rsid w:val="00EA121D"/>
    <w:rsid w:val="00EA1781"/>
    <w:rsid w:val="00EA22B3"/>
    <w:rsid w:val="00EA23D7"/>
    <w:rsid w:val="00EA29FC"/>
    <w:rsid w:val="00EA2D59"/>
    <w:rsid w:val="00EA2DA0"/>
    <w:rsid w:val="00EA37B8"/>
    <w:rsid w:val="00EA46F7"/>
    <w:rsid w:val="00EA4A7A"/>
    <w:rsid w:val="00EA4B2B"/>
    <w:rsid w:val="00EA544B"/>
    <w:rsid w:val="00EA6358"/>
    <w:rsid w:val="00EA6788"/>
    <w:rsid w:val="00EA6C28"/>
    <w:rsid w:val="00EA6E0A"/>
    <w:rsid w:val="00EA6E0C"/>
    <w:rsid w:val="00EA769D"/>
    <w:rsid w:val="00EA7F4B"/>
    <w:rsid w:val="00EB0083"/>
    <w:rsid w:val="00EB019E"/>
    <w:rsid w:val="00EB02D0"/>
    <w:rsid w:val="00EB073A"/>
    <w:rsid w:val="00EB0FD8"/>
    <w:rsid w:val="00EB1B3C"/>
    <w:rsid w:val="00EB21F4"/>
    <w:rsid w:val="00EB2631"/>
    <w:rsid w:val="00EB281A"/>
    <w:rsid w:val="00EB33EC"/>
    <w:rsid w:val="00EB3778"/>
    <w:rsid w:val="00EB390F"/>
    <w:rsid w:val="00EB3C09"/>
    <w:rsid w:val="00EB420B"/>
    <w:rsid w:val="00EB43BD"/>
    <w:rsid w:val="00EB4597"/>
    <w:rsid w:val="00EB5C05"/>
    <w:rsid w:val="00EB5F75"/>
    <w:rsid w:val="00EB668F"/>
    <w:rsid w:val="00EB68E9"/>
    <w:rsid w:val="00EB6CEF"/>
    <w:rsid w:val="00EB6EEC"/>
    <w:rsid w:val="00EB715C"/>
    <w:rsid w:val="00EB75E0"/>
    <w:rsid w:val="00EB793A"/>
    <w:rsid w:val="00EC04F2"/>
    <w:rsid w:val="00EC0C2B"/>
    <w:rsid w:val="00EC1777"/>
    <w:rsid w:val="00EC2383"/>
    <w:rsid w:val="00EC31BD"/>
    <w:rsid w:val="00EC3E19"/>
    <w:rsid w:val="00EC44A5"/>
    <w:rsid w:val="00EC4B14"/>
    <w:rsid w:val="00EC5024"/>
    <w:rsid w:val="00EC5159"/>
    <w:rsid w:val="00EC5BCB"/>
    <w:rsid w:val="00EC5D06"/>
    <w:rsid w:val="00EC6D20"/>
    <w:rsid w:val="00EC7302"/>
    <w:rsid w:val="00EC73C4"/>
    <w:rsid w:val="00EC7574"/>
    <w:rsid w:val="00EC797C"/>
    <w:rsid w:val="00ED0CC3"/>
    <w:rsid w:val="00ED2213"/>
    <w:rsid w:val="00ED2A36"/>
    <w:rsid w:val="00ED325F"/>
    <w:rsid w:val="00ED33CC"/>
    <w:rsid w:val="00ED3571"/>
    <w:rsid w:val="00ED38B6"/>
    <w:rsid w:val="00ED3F1A"/>
    <w:rsid w:val="00ED41C9"/>
    <w:rsid w:val="00ED444D"/>
    <w:rsid w:val="00ED470A"/>
    <w:rsid w:val="00ED5874"/>
    <w:rsid w:val="00ED5A79"/>
    <w:rsid w:val="00ED5C02"/>
    <w:rsid w:val="00ED5E79"/>
    <w:rsid w:val="00ED67BD"/>
    <w:rsid w:val="00ED706A"/>
    <w:rsid w:val="00ED7522"/>
    <w:rsid w:val="00ED752E"/>
    <w:rsid w:val="00EE076E"/>
    <w:rsid w:val="00EE07FF"/>
    <w:rsid w:val="00EE0950"/>
    <w:rsid w:val="00EE1502"/>
    <w:rsid w:val="00EE249C"/>
    <w:rsid w:val="00EE38E7"/>
    <w:rsid w:val="00EE4D0B"/>
    <w:rsid w:val="00EE5452"/>
    <w:rsid w:val="00EE6981"/>
    <w:rsid w:val="00EF066A"/>
    <w:rsid w:val="00EF1054"/>
    <w:rsid w:val="00EF137F"/>
    <w:rsid w:val="00EF155D"/>
    <w:rsid w:val="00EF1BCC"/>
    <w:rsid w:val="00EF366C"/>
    <w:rsid w:val="00EF3A89"/>
    <w:rsid w:val="00EF4A79"/>
    <w:rsid w:val="00EF4D13"/>
    <w:rsid w:val="00EF5F75"/>
    <w:rsid w:val="00EF6DA3"/>
    <w:rsid w:val="00EF74BA"/>
    <w:rsid w:val="00EF74F9"/>
    <w:rsid w:val="00EF787D"/>
    <w:rsid w:val="00EF7A5F"/>
    <w:rsid w:val="00EF7C60"/>
    <w:rsid w:val="00F003DD"/>
    <w:rsid w:val="00F00F67"/>
    <w:rsid w:val="00F01AFB"/>
    <w:rsid w:val="00F0212A"/>
    <w:rsid w:val="00F021B5"/>
    <w:rsid w:val="00F023E8"/>
    <w:rsid w:val="00F02502"/>
    <w:rsid w:val="00F0259D"/>
    <w:rsid w:val="00F02A05"/>
    <w:rsid w:val="00F03822"/>
    <w:rsid w:val="00F03B3A"/>
    <w:rsid w:val="00F03E9F"/>
    <w:rsid w:val="00F044B5"/>
    <w:rsid w:val="00F046FE"/>
    <w:rsid w:val="00F04846"/>
    <w:rsid w:val="00F04D2A"/>
    <w:rsid w:val="00F05C8D"/>
    <w:rsid w:val="00F05F8A"/>
    <w:rsid w:val="00F0641A"/>
    <w:rsid w:val="00F06547"/>
    <w:rsid w:val="00F066C6"/>
    <w:rsid w:val="00F06C41"/>
    <w:rsid w:val="00F07720"/>
    <w:rsid w:val="00F077AB"/>
    <w:rsid w:val="00F079C2"/>
    <w:rsid w:val="00F07B6F"/>
    <w:rsid w:val="00F108BF"/>
    <w:rsid w:val="00F10921"/>
    <w:rsid w:val="00F1246E"/>
    <w:rsid w:val="00F12617"/>
    <w:rsid w:val="00F12880"/>
    <w:rsid w:val="00F12E37"/>
    <w:rsid w:val="00F12E6F"/>
    <w:rsid w:val="00F12FCC"/>
    <w:rsid w:val="00F12FFD"/>
    <w:rsid w:val="00F1313D"/>
    <w:rsid w:val="00F131F6"/>
    <w:rsid w:val="00F133D9"/>
    <w:rsid w:val="00F1355C"/>
    <w:rsid w:val="00F138D8"/>
    <w:rsid w:val="00F1404A"/>
    <w:rsid w:val="00F14195"/>
    <w:rsid w:val="00F1436C"/>
    <w:rsid w:val="00F14675"/>
    <w:rsid w:val="00F1468E"/>
    <w:rsid w:val="00F151FF"/>
    <w:rsid w:val="00F15511"/>
    <w:rsid w:val="00F1596A"/>
    <w:rsid w:val="00F15A68"/>
    <w:rsid w:val="00F15B61"/>
    <w:rsid w:val="00F15E0F"/>
    <w:rsid w:val="00F15E75"/>
    <w:rsid w:val="00F162C6"/>
    <w:rsid w:val="00F177E3"/>
    <w:rsid w:val="00F17EA6"/>
    <w:rsid w:val="00F20C2B"/>
    <w:rsid w:val="00F21135"/>
    <w:rsid w:val="00F21864"/>
    <w:rsid w:val="00F21D92"/>
    <w:rsid w:val="00F21EA2"/>
    <w:rsid w:val="00F2217C"/>
    <w:rsid w:val="00F22A04"/>
    <w:rsid w:val="00F22F3D"/>
    <w:rsid w:val="00F23424"/>
    <w:rsid w:val="00F23759"/>
    <w:rsid w:val="00F247E6"/>
    <w:rsid w:val="00F25091"/>
    <w:rsid w:val="00F25B3F"/>
    <w:rsid w:val="00F25D4B"/>
    <w:rsid w:val="00F25D7C"/>
    <w:rsid w:val="00F25E63"/>
    <w:rsid w:val="00F265D0"/>
    <w:rsid w:val="00F26F6A"/>
    <w:rsid w:val="00F2705C"/>
    <w:rsid w:val="00F27241"/>
    <w:rsid w:val="00F27468"/>
    <w:rsid w:val="00F302B9"/>
    <w:rsid w:val="00F30B07"/>
    <w:rsid w:val="00F30B28"/>
    <w:rsid w:val="00F31209"/>
    <w:rsid w:val="00F31521"/>
    <w:rsid w:val="00F31692"/>
    <w:rsid w:val="00F31B07"/>
    <w:rsid w:val="00F326B6"/>
    <w:rsid w:val="00F32C8F"/>
    <w:rsid w:val="00F32E41"/>
    <w:rsid w:val="00F334DC"/>
    <w:rsid w:val="00F3391E"/>
    <w:rsid w:val="00F33D5B"/>
    <w:rsid w:val="00F33F69"/>
    <w:rsid w:val="00F345D2"/>
    <w:rsid w:val="00F346B9"/>
    <w:rsid w:val="00F349CB"/>
    <w:rsid w:val="00F34A38"/>
    <w:rsid w:val="00F34B32"/>
    <w:rsid w:val="00F354C9"/>
    <w:rsid w:val="00F35A7F"/>
    <w:rsid w:val="00F36031"/>
    <w:rsid w:val="00F3628C"/>
    <w:rsid w:val="00F362BB"/>
    <w:rsid w:val="00F368B6"/>
    <w:rsid w:val="00F36A11"/>
    <w:rsid w:val="00F36C90"/>
    <w:rsid w:val="00F36D83"/>
    <w:rsid w:val="00F36E35"/>
    <w:rsid w:val="00F4013A"/>
    <w:rsid w:val="00F40694"/>
    <w:rsid w:val="00F40D24"/>
    <w:rsid w:val="00F42BC0"/>
    <w:rsid w:val="00F43698"/>
    <w:rsid w:val="00F437E7"/>
    <w:rsid w:val="00F44817"/>
    <w:rsid w:val="00F45965"/>
    <w:rsid w:val="00F45EB1"/>
    <w:rsid w:val="00F45FF5"/>
    <w:rsid w:val="00F46420"/>
    <w:rsid w:val="00F46CC0"/>
    <w:rsid w:val="00F46EA9"/>
    <w:rsid w:val="00F46F08"/>
    <w:rsid w:val="00F47714"/>
    <w:rsid w:val="00F47E15"/>
    <w:rsid w:val="00F500F8"/>
    <w:rsid w:val="00F5097D"/>
    <w:rsid w:val="00F50A34"/>
    <w:rsid w:val="00F50F32"/>
    <w:rsid w:val="00F5110D"/>
    <w:rsid w:val="00F51233"/>
    <w:rsid w:val="00F5187D"/>
    <w:rsid w:val="00F51D8F"/>
    <w:rsid w:val="00F52858"/>
    <w:rsid w:val="00F5322C"/>
    <w:rsid w:val="00F53A5A"/>
    <w:rsid w:val="00F54C8D"/>
    <w:rsid w:val="00F550AE"/>
    <w:rsid w:val="00F553CD"/>
    <w:rsid w:val="00F55F6C"/>
    <w:rsid w:val="00F56228"/>
    <w:rsid w:val="00F56B21"/>
    <w:rsid w:val="00F57438"/>
    <w:rsid w:val="00F577C7"/>
    <w:rsid w:val="00F57822"/>
    <w:rsid w:val="00F60331"/>
    <w:rsid w:val="00F608BC"/>
    <w:rsid w:val="00F609D9"/>
    <w:rsid w:val="00F61D2B"/>
    <w:rsid w:val="00F6273F"/>
    <w:rsid w:val="00F62B53"/>
    <w:rsid w:val="00F62CBF"/>
    <w:rsid w:val="00F632F7"/>
    <w:rsid w:val="00F633D2"/>
    <w:rsid w:val="00F647B6"/>
    <w:rsid w:val="00F64ACB"/>
    <w:rsid w:val="00F64CF5"/>
    <w:rsid w:val="00F64E4A"/>
    <w:rsid w:val="00F65374"/>
    <w:rsid w:val="00F65E8D"/>
    <w:rsid w:val="00F66453"/>
    <w:rsid w:val="00F6680C"/>
    <w:rsid w:val="00F66838"/>
    <w:rsid w:val="00F671F0"/>
    <w:rsid w:val="00F67E43"/>
    <w:rsid w:val="00F67F1F"/>
    <w:rsid w:val="00F7012E"/>
    <w:rsid w:val="00F70322"/>
    <w:rsid w:val="00F703D9"/>
    <w:rsid w:val="00F70485"/>
    <w:rsid w:val="00F70D7E"/>
    <w:rsid w:val="00F711A2"/>
    <w:rsid w:val="00F719FD"/>
    <w:rsid w:val="00F71F9A"/>
    <w:rsid w:val="00F73050"/>
    <w:rsid w:val="00F734A5"/>
    <w:rsid w:val="00F73948"/>
    <w:rsid w:val="00F739C8"/>
    <w:rsid w:val="00F74642"/>
    <w:rsid w:val="00F75152"/>
    <w:rsid w:val="00F75273"/>
    <w:rsid w:val="00F75FF6"/>
    <w:rsid w:val="00F76803"/>
    <w:rsid w:val="00F7689F"/>
    <w:rsid w:val="00F7697F"/>
    <w:rsid w:val="00F77647"/>
    <w:rsid w:val="00F77C9B"/>
    <w:rsid w:val="00F77EA0"/>
    <w:rsid w:val="00F80451"/>
    <w:rsid w:val="00F8157B"/>
    <w:rsid w:val="00F8232D"/>
    <w:rsid w:val="00F82EBC"/>
    <w:rsid w:val="00F82FAC"/>
    <w:rsid w:val="00F8374B"/>
    <w:rsid w:val="00F83DDB"/>
    <w:rsid w:val="00F84499"/>
    <w:rsid w:val="00F847B9"/>
    <w:rsid w:val="00F84965"/>
    <w:rsid w:val="00F84ED8"/>
    <w:rsid w:val="00F85299"/>
    <w:rsid w:val="00F85976"/>
    <w:rsid w:val="00F859E5"/>
    <w:rsid w:val="00F868BA"/>
    <w:rsid w:val="00F869B6"/>
    <w:rsid w:val="00F86CE6"/>
    <w:rsid w:val="00F86F42"/>
    <w:rsid w:val="00F876A0"/>
    <w:rsid w:val="00F87783"/>
    <w:rsid w:val="00F87880"/>
    <w:rsid w:val="00F900A0"/>
    <w:rsid w:val="00F9016C"/>
    <w:rsid w:val="00F90515"/>
    <w:rsid w:val="00F90D0A"/>
    <w:rsid w:val="00F919B9"/>
    <w:rsid w:val="00F92025"/>
    <w:rsid w:val="00F9210B"/>
    <w:rsid w:val="00F92264"/>
    <w:rsid w:val="00F925F8"/>
    <w:rsid w:val="00F92624"/>
    <w:rsid w:val="00F928DB"/>
    <w:rsid w:val="00F9301A"/>
    <w:rsid w:val="00F9317C"/>
    <w:rsid w:val="00F9351E"/>
    <w:rsid w:val="00F937D3"/>
    <w:rsid w:val="00F93AA0"/>
    <w:rsid w:val="00F94113"/>
    <w:rsid w:val="00F9451B"/>
    <w:rsid w:val="00F946B5"/>
    <w:rsid w:val="00F95391"/>
    <w:rsid w:val="00F96761"/>
    <w:rsid w:val="00F968A5"/>
    <w:rsid w:val="00F96F32"/>
    <w:rsid w:val="00F9714B"/>
    <w:rsid w:val="00F979B7"/>
    <w:rsid w:val="00F97E39"/>
    <w:rsid w:val="00FA01EF"/>
    <w:rsid w:val="00FA0446"/>
    <w:rsid w:val="00FA07B0"/>
    <w:rsid w:val="00FA0AAE"/>
    <w:rsid w:val="00FA1345"/>
    <w:rsid w:val="00FA264B"/>
    <w:rsid w:val="00FA2BF8"/>
    <w:rsid w:val="00FA2EB0"/>
    <w:rsid w:val="00FA325F"/>
    <w:rsid w:val="00FA3346"/>
    <w:rsid w:val="00FA4115"/>
    <w:rsid w:val="00FA4116"/>
    <w:rsid w:val="00FA4485"/>
    <w:rsid w:val="00FA44BC"/>
    <w:rsid w:val="00FA496F"/>
    <w:rsid w:val="00FA49F2"/>
    <w:rsid w:val="00FA4D47"/>
    <w:rsid w:val="00FA525D"/>
    <w:rsid w:val="00FA5E28"/>
    <w:rsid w:val="00FA60B6"/>
    <w:rsid w:val="00FA6138"/>
    <w:rsid w:val="00FA62E0"/>
    <w:rsid w:val="00FA636E"/>
    <w:rsid w:val="00FA6447"/>
    <w:rsid w:val="00FA7281"/>
    <w:rsid w:val="00FA7BB6"/>
    <w:rsid w:val="00FB029F"/>
    <w:rsid w:val="00FB06B4"/>
    <w:rsid w:val="00FB1092"/>
    <w:rsid w:val="00FB190E"/>
    <w:rsid w:val="00FB1A91"/>
    <w:rsid w:val="00FB241F"/>
    <w:rsid w:val="00FB3A04"/>
    <w:rsid w:val="00FB3A60"/>
    <w:rsid w:val="00FB3A69"/>
    <w:rsid w:val="00FB3E08"/>
    <w:rsid w:val="00FB4096"/>
    <w:rsid w:val="00FB4DF1"/>
    <w:rsid w:val="00FB5BB0"/>
    <w:rsid w:val="00FB6560"/>
    <w:rsid w:val="00FB699F"/>
    <w:rsid w:val="00FB6CE4"/>
    <w:rsid w:val="00FB6DDD"/>
    <w:rsid w:val="00FB6E1F"/>
    <w:rsid w:val="00FB7248"/>
    <w:rsid w:val="00FB75B5"/>
    <w:rsid w:val="00FB7718"/>
    <w:rsid w:val="00FB7ABD"/>
    <w:rsid w:val="00FB7E90"/>
    <w:rsid w:val="00FC007B"/>
    <w:rsid w:val="00FC03F0"/>
    <w:rsid w:val="00FC069F"/>
    <w:rsid w:val="00FC0CE3"/>
    <w:rsid w:val="00FC0DB0"/>
    <w:rsid w:val="00FC0F0B"/>
    <w:rsid w:val="00FC13BC"/>
    <w:rsid w:val="00FC15ED"/>
    <w:rsid w:val="00FC1614"/>
    <w:rsid w:val="00FC1696"/>
    <w:rsid w:val="00FC1CD0"/>
    <w:rsid w:val="00FC3A37"/>
    <w:rsid w:val="00FC3A96"/>
    <w:rsid w:val="00FC3B5A"/>
    <w:rsid w:val="00FC46F7"/>
    <w:rsid w:val="00FC502D"/>
    <w:rsid w:val="00FC5AA5"/>
    <w:rsid w:val="00FC6354"/>
    <w:rsid w:val="00FC6995"/>
    <w:rsid w:val="00FC6BC0"/>
    <w:rsid w:val="00FC6E42"/>
    <w:rsid w:val="00FC7C46"/>
    <w:rsid w:val="00FC7E03"/>
    <w:rsid w:val="00FD0282"/>
    <w:rsid w:val="00FD069B"/>
    <w:rsid w:val="00FD09D0"/>
    <w:rsid w:val="00FD0AAD"/>
    <w:rsid w:val="00FD0DB7"/>
    <w:rsid w:val="00FD11E4"/>
    <w:rsid w:val="00FD1D2F"/>
    <w:rsid w:val="00FD212D"/>
    <w:rsid w:val="00FD280B"/>
    <w:rsid w:val="00FD2D36"/>
    <w:rsid w:val="00FD33DB"/>
    <w:rsid w:val="00FD5200"/>
    <w:rsid w:val="00FD52B3"/>
    <w:rsid w:val="00FD5730"/>
    <w:rsid w:val="00FD59E5"/>
    <w:rsid w:val="00FD5C90"/>
    <w:rsid w:val="00FD6525"/>
    <w:rsid w:val="00FD707B"/>
    <w:rsid w:val="00FD77B8"/>
    <w:rsid w:val="00FD7852"/>
    <w:rsid w:val="00FD79ED"/>
    <w:rsid w:val="00FE1048"/>
    <w:rsid w:val="00FE130E"/>
    <w:rsid w:val="00FE177F"/>
    <w:rsid w:val="00FE18D6"/>
    <w:rsid w:val="00FE2213"/>
    <w:rsid w:val="00FE2DB8"/>
    <w:rsid w:val="00FE2E74"/>
    <w:rsid w:val="00FE2E7B"/>
    <w:rsid w:val="00FE2FB8"/>
    <w:rsid w:val="00FE32B8"/>
    <w:rsid w:val="00FE40E7"/>
    <w:rsid w:val="00FE4E88"/>
    <w:rsid w:val="00FE510C"/>
    <w:rsid w:val="00FE5A60"/>
    <w:rsid w:val="00FE5D31"/>
    <w:rsid w:val="00FE69C5"/>
    <w:rsid w:val="00FE6C1A"/>
    <w:rsid w:val="00FE79E2"/>
    <w:rsid w:val="00FE7DE0"/>
    <w:rsid w:val="00FF00DC"/>
    <w:rsid w:val="00FF09B1"/>
    <w:rsid w:val="00FF0DAF"/>
    <w:rsid w:val="00FF0DE5"/>
    <w:rsid w:val="00FF20B9"/>
    <w:rsid w:val="00FF2FE8"/>
    <w:rsid w:val="00FF357A"/>
    <w:rsid w:val="00FF37B3"/>
    <w:rsid w:val="00FF38F1"/>
    <w:rsid w:val="00FF4BEE"/>
    <w:rsid w:val="00FF50CE"/>
    <w:rsid w:val="00FF5160"/>
    <w:rsid w:val="00FF653C"/>
    <w:rsid w:val="00FF66ED"/>
    <w:rsid w:val="00FF6734"/>
    <w:rsid w:val="00FF7675"/>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6DF64F9"/>
  <w15:chartTrackingRefBased/>
  <w15:docId w15:val="{F5190001-A258-4A82-AF53-EED770180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footer" w:uiPriority="99"/>
    <w:lsdException w:name="caption" w:uiPriority="35" w:qFormat="1"/>
    <w:lsdException w:name="table of figures" w:uiPriority="99"/>
    <w:lsdException w:name="footnote reference"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1C79"/>
    <w:pPr>
      <w:spacing w:after="160" w:line="259" w:lineRule="auto"/>
    </w:pPr>
    <w:rPr>
      <w:rFonts w:asciiTheme="minorHAnsi" w:eastAsiaTheme="minorEastAsia" w:hAnsiTheme="minorHAnsi" w:cstheme="minorBid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uiPriority w:val="99"/>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style>
  <w:style w:type="paragraph" w:styleId="BodyText2">
    <w:name w:val="Body Text 2"/>
    <w:basedOn w:val="Normal"/>
    <w:link w:val="BodyText2Char"/>
    <w:rsid w:val="00F1468E"/>
    <w:pPr>
      <w:spacing w:after="0"/>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style>
  <w:style w:type="paragraph" w:styleId="BalloonText">
    <w:name w:val="Balloon Text"/>
    <w:basedOn w:val="Normal"/>
    <w:link w:val="BalloonTextChar"/>
    <w:uiPriority w:val="99"/>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link w:val="CommentSubjectChar"/>
    <w:uiPriority w:val="99"/>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uiPriority w:val="99"/>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lang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customStyle="1" w:styleId="CommentSubjectChar">
    <w:name w:val="Comment Subject Char"/>
    <w:link w:val="CommentSubject"/>
    <w:uiPriority w:val="99"/>
    <w:semiHidden/>
    <w:rsid w:val="00D85DB7"/>
    <w:rPr>
      <w:rFonts w:ascii="Times New Roman" w:hAnsi="Times New Roman"/>
      <w:b/>
      <w:bCs/>
      <w:lang w:val="en-GB"/>
    </w:rPr>
  </w:style>
  <w:style w:type="character" w:styleId="PlaceholderText">
    <w:name w:val="Placeholder Text"/>
    <w:basedOn w:val="DefaultParagraphFont"/>
    <w:uiPriority w:val="99"/>
    <w:semiHidden/>
    <w:rsid w:val="00E3380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9720018">
      <w:bodyDiv w:val="1"/>
      <w:marLeft w:val="0"/>
      <w:marRight w:val="0"/>
      <w:marTop w:val="0"/>
      <w:marBottom w:val="0"/>
      <w:divBdr>
        <w:top w:val="none" w:sz="0" w:space="0" w:color="auto"/>
        <w:left w:val="none" w:sz="0" w:space="0" w:color="auto"/>
        <w:bottom w:val="none" w:sz="0" w:space="0" w:color="auto"/>
        <w:right w:val="none" w:sz="0" w:space="0" w:color="auto"/>
      </w:divBdr>
      <w:divsChild>
        <w:div w:id="1826239094">
          <w:marLeft w:val="806"/>
          <w:marRight w:val="0"/>
          <w:marTop w:val="0"/>
          <w:marBottom w:val="0"/>
          <w:divBdr>
            <w:top w:val="none" w:sz="0" w:space="0" w:color="auto"/>
            <w:left w:val="none" w:sz="0" w:space="0" w:color="auto"/>
            <w:bottom w:val="none" w:sz="0" w:space="0" w:color="auto"/>
            <w:right w:val="none" w:sz="0" w:space="0" w:color="auto"/>
          </w:divBdr>
        </w:div>
      </w:divsChild>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89080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7264142">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1679642">
      <w:bodyDiv w:val="1"/>
      <w:marLeft w:val="0"/>
      <w:marRight w:val="0"/>
      <w:marTop w:val="0"/>
      <w:marBottom w:val="0"/>
      <w:divBdr>
        <w:top w:val="none" w:sz="0" w:space="0" w:color="auto"/>
        <w:left w:val="none" w:sz="0" w:space="0" w:color="auto"/>
        <w:bottom w:val="none" w:sz="0" w:space="0" w:color="auto"/>
        <w:right w:val="none" w:sz="0" w:space="0" w:color="auto"/>
      </w:divBdr>
      <w:divsChild>
        <w:div w:id="808550395">
          <w:marLeft w:val="1166"/>
          <w:marRight w:val="0"/>
          <w:marTop w:val="77"/>
          <w:marBottom w:val="0"/>
          <w:divBdr>
            <w:top w:val="none" w:sz="0" w:space="0" w:color="auto"/>
            <w:left w:val="none" w:sz="0" w:space="0" w:color="auto"/>
            <w:bottom w:val="none" w:sz="0" w:space="0" w:color="auto"/>
            <w:right w:val="none" w:sz="0" w:space="0" w:color="auto"/>
          </w:divBdr>
        </w:div>
        <w:div w:id="1574778607">
          <w:marLeft w:val="1166"/>
          <w:marRight w:val="0"/>
          <w:marTop w:val="77"/>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3620852">
      <w:bodyDiv w:val="1"/>
      <w:marLeft w:val="0"/>
      <w:marRight w:val="0"/>
      <w:marTop w:val="0"/>
      <w:marBottom w:val="0"/>
      <w:divBdr>
        <w:top w:val="none" w:sz="0" w:space="0" w:color="auto"/>
        <w:left w:val="none" w:sz="0" w:space="0" w:color="auto"/>
        <w:bottom w:val="none" w:sz="0" w:space="0" w:color="auto"/>
        <w:right w:val="none" w:sz="0" w:space="0" w:color="auto"/>
      </w:divBdr>
    </w:div>
    <w:div w:id="104082770">
      <w:bodyDiv w:val="1"/>
      <w:marLeft w:val="0"/>
      <w:marRight w:val="0"/>
      <w:marTop w:val="0"/>
      <w:marBottom w:val="0"/>
      <w:divBdr>
        <w:top w:val="none" w:sz="0" w:space="0" w:color="auto"/>
        <w:left w:val="none" w:sz="0" w:space="0" w:color="auto"/>
        <w:bottom w:val="none" w:sz="0" w:space="0" w:color="auto"/>
        <w:right w:val="none" w:sz="0" w:space="0" w:color="auto"/>
      </w:divBdr>
    </w:div>
    <w:div w:id="108594440">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1681993">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699191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16824936">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2084257">
      <w:bodyDiv w:val="1"/>
      <w:marLeft w:val="0"/>
      <w:marRight w:val="0"/>
      <w:marTop w:val="0"/>
      <w:marBottom w:val="0"/>
      <w:divBdr>
        <w:top w:val="none" w:sz="0" w:space="0" w:color="auto"/>
        <w:left w:val="none" w:sz="0" w:space="0" w:color="auto"/>
        <w:bottom w:val="none" w:sz="0" w:space="0" w:color="auto"/>
        <w:right w:val="none" w:sz="0" w:space="0" w:color="auto"/>
      </w:divBdr>
    </w:div>
    <w:div w:id="242305234">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56403199">
      <w:bodyDiv w:val="1"/>
      <w:marLeft w:val="0"/>
      <w:marRight w:val="0"/>
      <w:marTop w:val="0"/>
      <w:marBottom w:val="0"/>
      <w:divBdr>
        <w:top w:val="none" w:sz="0" w:space="0" w:color="auto"/>
        <w:left w:val="none" w:sz="0" w:space="0" w:color="auto"/>
        <w:bottom w:val="none" w:sz="0" w:space="0" w:color="auto"/>
        <w:right w:val="none" w:sz="0" w:space="0" w:color="auto"/>
      </w:divBdr>
    </w:div>
    <w:div w:id="267588504">
      <w:bodyDiv w:val="1"/>
      <w:marLeft w:val="0"/>
      <w:marRight w:val="0"/>
      <w:marTop w:val="0"/>
      <w:marBottom w:val="0"/>
      <w:divBdr>
        <w:top w:val="none" w:sz="0" w:space="0" w:color="auto"/>
        <w:left w:val="none" w:sz="0" w:space="0" w:color="auto"/>
        <w:bottom w:val="none" w:sz="0" w:space="0" w:color="auto"/>
        <w:right w:val="none" w:sz="0" w:space="0" w:color="auto"/>
      </w:divBdr>
    </w:div>
    <w:div w:id="283117458">
      <w:bodyDiv w:val="1"/>
      <w:marLeft w:val="0"/>
      <w:marRight w:val="0"/>
      <w:marTop w:val="0"/>
      <w:marBottom w:val="0"/>
      <w:divBdr>
        <w:top w:val="none" w:sz="0" w:space="0" w:color="auto"/>
        <w:left w:val="none" w:sz="0" w:space="0" w:color="auto"/>
        <w:bottom w:val="none" w:sz="0" w:space="0" w:color="auto"/>
        <w:right w:val="none" w:sz="0" w:space="0" w:color="auto"/>
      </w:divBdr>
    </w:div>
    <w:div w:id="290136386">
      <w:bodyDiv w:val="1"/>
      <w:marLeft w:val="0"/>
      <w:marRight w:val="0"/>
      <w:marTop w:val="0"/>
      <w:marBottom w:val="0"/>
      <w:divBdr>
        <w:top w:val="none" w:sz="0" w:space="0" w:color="auto"/>
        <w:left w:val="none" w:sz="0" w:space="0" w:color="auto"/>
        <w:bottom w:val="none" w:sz="0" w:space="0" w:color="auto"/>
        <w:right w:val="none" w:sz="0" w:space="0" w:color="auto"/>
      </w:divBdr>
      <w:divsChild>
        <w:div w:id="84153850">
          <w:marLeft w:val="1080"/>
          <w:marRight w:val="0"/>
          <w:marTop w:val="0"/>
          <w:marBottom w:val="0"/>
          <w:divBdr>
            <w:top w:val="none" w:sz="0" w:space="0" w:color="auto"/>
            <w:left w:val="none" w:sz="0" w:space="0" w:color="auto"/>
            <w:bottom w:val="none" w:sz="0" w:space="0" w:color="auto"/>
            <w:right w:val="none" w:sz="0" w:space="0" w:color="auto"/>
          </w:divBdr>
        </w:div>
        <w:div w:id="196623595">
          <w:marLeft w:val="1080"/>
          <w:marRight w:val="0"/>
          <w:marTop w:val="0"/>
          <w:marBottom w:val="0"/>
          <w:divBdr>
            <w:top w:val="none" w:sz="0" w:space="0" w:color="auto"/>
            <w:left w:val="none" w:sz="0" w:space="0" w:color="auto"/>
            <w:bottom w:val="none" w:sz="0" w:space="0" w:color="auto"/>
            <w:right w:val="none" w:sz="0" w:space="0" w:color="auto"/>
          </w:divBdr>
        </w:div>
        <w:div w:id="511991246">
          <w:marLeft w:val="806"/>
          <w:marRight w:val="0"/>
          <w:marTop w:val="0"/>
          <w:marBottom w:val="0"/>
          <w:divBdr>
            <w:top w:val="none" w:sz="0" w:space="0" w:color="auto"/>
            <w:left w:val="none" w:sz="0" w:space="0" w:color="auto"/>
            <w:bottom w:val="none" w:sz="0" w:space="0" w:color="auto"/>
            <w:right w:val="none" w:sz="0" w:space="0" w:color="auto"/>
          </w:divBdr>
        </w:div>
        <w:div w:id="515730418">
          <w:marLeft w:val="533"/>
          <w:marRight w:val="0"/>
          <w:marTop w:val="0"/>
          <w:marBottom w:val="0"/>
          <w:divBdr>
            <w:top w:val="none" w:sz="0" w:space="0" w:color="auto"/>
            <w:left w:val="none" w:sz="0" w:space="0" w:color="auto"/>
            <w:bottom w:val="none" w:sz="0" w:space="0" w:color="auto"/>
            <w:right w:val="none" w:sz="0" w:space="0" w:color="auto"/>
          </w:divBdr>
        </w:div>
        <w:div w:id="629867873">
          <w:marLeft w:val="1080"/>
          <w:marRight w:val="0"/>
          <w:marTop w:val="0"/>
          <w:marBottom w:val="0"/>
          <w:divBdr>
            <w:top w:val="none" w:sz="0" w:space="0" w:color="auto"/>
            <w:left w:val="none" w:sz="0" w:space="0" w:color="auto"/>
            <w:bottom w:val="none" w:sz="0" w:space="0" w:color="auto"/>
            <w:right w:val="none" w:sz="0" w:space="0" w:color="auto"/>
          </w:divBdr>
        </w:div>
        <w:div w:id="947201435">
          <w:marLeft w:val="806"/>
          <w:marRight w:val="0"/>
          <w:marTop w:val="0"/>
          <w:marBottom w:val="0"/>
          <w:divBdr>
            <w:top w:val="none" w:sz="0" w:space="0" w:color="auto"/>
            <w:left w:val="none" w:sz="0" w:space="0" w:color="auto"/>
            <w:bottom w:val="none" w:sz="0" w:space="0" w:color="auto"/>
            <w:right w:val="none" w:sz="0" w:space="0" w:color="auto"/>
          </w:divBdr>
        </w:div>
        <w:div w:id="1130174295">
          <w:marLeft w:val="806"/>
          <w:marRight w:val="0"/>
          <w:marTop w:val="0"/>
          <w:marBottom w:val="0"/>
          <w:divBdr>
            <w:top w:val="none" w:sz="0" w:space="0" w:color="auto"/>
            <w:left w:val="none" w:sz="0" w:space="0" w:color="auto"/>
            <w:bottom w:val="none" w:sz="0" w:space="0" w:color="auto"/>
            <w:right w:val="none" w:sz="0" w:space="0" w:color="auto"/>
          </w:divBdr>
        </w:div>
        <w:div w:id="1188326594">
          <w:marLeft w:val="1080"/>
          <w:marRight w:val="0"/>
          <w:marTop w:val="0"/>
          <w:marBottom w:val="0"/>
          <w:divBdr>
            <w:top w:val="none" w:sz="0" w:space="0" w:color="auto"/>
            <w:left w:val="none" w:sz="0" w:space="0" w:color="auto"/>
            <w:bottom w:val="none" w:sz="0" w:space="0" w:color="auto"/>
            <w:right w:val="none" w:sz="0" w:space="0" w:color="auto"/>
          </w:divBdr>
        </w:div>
        <w:div w:id="1224416144">
          <w:marLeft w:val="533"/>
          <w:marRight w:val="0"/>
          <w:marTop w:val="0"/>
          <w:marBottom w:val="0"/>
          <w:divBdr>
            <w:top w:val="none" w:sz="0" w:space="0" w:color="auto"/>
            <w:left w:val="none" w:sz="0" w:space="0" w:color="auto"/>
            <w:bottom w:val="none" w:sz="0" w:space="0" w:color="auto"/>
            <w:right w:val="none" w:sz="0" w:space="0" w:color="auto"/>
          </w:divBdr>
        </w:div>
        <w:div w:id="1225532930">
          <w:marLeft w:val="1080"/>
          <w:marRight w:val="0"/>
          <w:marTop w:val="0"/>
          <w:marBottom w:val="0"/>
          <w:divBdr>
            <w:top w:val="none" w:sz="0" w:space="0" w:color="auto"/>
            <w:left w:val="none" w:sz="0" w:space="0" w:color="auto"/>
            <w:bottom w:val="none" w:sz="0" w:space="0" w:color="auto"/>
            <w:right w:val="none" w:sz="0" w:space="0" w:color="auto"/>
          </w:divBdr>
        </w:div>
        <w:div w:id="1236278491">
          <w:marLeft w:val="274"/>
          <w:marRight w:val="0"/>
          <w:marTop w:val="240"/>
          <w:marBottom w:val="0"/>
          <w:divBdr>
            <w:top w:val="none" w:sz="0" w:space="0" w:color="auto"/>
            <w:left w:val="none" w:sz="0" w:space="0" w:color="auto"/>
            <w:bottom w:val="none" w:sz="0" w:space="0" w:color="auto"/>
            <w:right w:val="none" w:sz="0" w:space="0" w:color="auto"/>
          </w:divBdr>
        </w:div>
        <w:div w:id="1514799770">
          <w:marLeft w:val="1080"/>
          <w:marRight w:val="0"/>
          <w:marTop w:val="0"/>
          <w:marBottom w:val="0"/>
          <w:divBdr>
            <w:top w:val="none" w:sz="0" w:space="0" w:color="auto"/>
            <w:left w:val="none" w:sz="0" w:space="0" w:color="auto"/>
            <w:bottom w:val="none" w:sz="0" w:space="0" w:color="auto"/>
            <w:right w:val="none" w:sz="0" w:space="0" w:color="auto"/>
          </w:divBdr>
        </w:div>
        <w:div w:id="1554347010">
          <w:marLeft w:val="806"/>
          <w:marRight w:val="0"/>
          <w:marTop w:val="0"/>
          <w:marBottom w:val="0"/>
          <w:divBdr>
            <w:top w:val="none" w:sz="0" w:space="0" w:color="auto"/>
            <w:left w:val="none" w:sz="0" w:space="0" w:color="auto"/>
            <w:bottom w:val="none" w:sz="0" w:space="0" w:color="auto"/>
            <w:right w:val="none" w:sz="0" w:space="0" w:color="auto"/>
          </w:divBdr>
        </w:div>
        <w:div w:id="1598638826">
          <w:marLeft w:val="533"/>
          <w:marRight w:val="0"/>
          <w:marTop w:val="0"/>
          <w:marBottom w:val="0"/>
          <w:divBdr>
            <w:top w:val="none" w:sz="0" w:space="0" w:color="auto"/>
            <w:left w:val="none" w:sz="0" w:space="0" w:color="auto"/>
            <w:bottom w:val="none" w:sz="0" w:space="0" w:color="auto"/>
            <w:right w:val="none" w:sz="0" w:space="0" w:color="auto"/>
          </w:divBdr>
        </w:div>
        <w:div w:id="1617519023">
          <w:marLeft w:val="1080"/>
          <w:marRight w:val="0"/>
          <w:marTop w:val="0"/>
          <w:marBottom w:val="0"/>
          <w:divBdr>
            <w:top w:val="none" w:sz="0" w:space="0" w:color="auto"/>
            <w:left w:val="none" w:sz="0" w:space="0" w:color="auto"/>
            <w:bottom w:val="none" w:sz="0" w:space="0" w:color="auto"/>
            <w:right w:val="none" w:sz="0" w:space="0" w:color="auto"/>
          </w:divBdr>
        </w:div>
        <w:div w:id="1701972677">
          <w:marLeft w:val="806"/>
          <w:marRight w:val="0"/>
          <w:marTop w:val="0"/>
          <w:marBottom w:val="0"/>
          <w:divBdr>
            <w:top w:val="none" w:sz="0" w:space="0" w:color="auto"/>
            <w:left w:val="none" w:sz="0" w:space="0" w:color="auto"/>
            <w:bottom w:val="none" w:sz="0" w:space="0" w:color="auto"/>
            <w:right w:val="none" w:sz="0" w:space="0" w:color="auto"/>
          </w:divBdr>
        </w:div>
        <w:div w:id="1734694220">
          <w:marLeft w:val="1080"/>
          <w:marRight w:val="0"/>
          <w:marTop w:val="0"/>
          <w:marBottom w:val="0"/>
          <w:divBdr>
            <w:top w:val="none" w:sz="0" w:space="0" w:color="auto"/>
            <w:left w:val="none" w:sz="0" w:space="0" w:color="auto"/>
            <w:bottom w:val="none" w:sz="0" w:space="0" w:color="auto"/>
            <w:right w:val="none" w:sz="0" w:space="0" w:color="auto"/>
          </w:divBdr>
        </w:div>
        <w:div w:id="1739133137">
          <w:marLeft w:val="274"/>
          <w:marRight w:val="0"/>
          <w:marTop w:val="240"/>
          <w:marBottom w:val="0"/>
          <w:divBdr>
            <w:top w:val="none" w:sz="0" w:space="0" w:color="auto"/>
            <w:left w:val="none" w:sz="0" w:space="0" w:color="auto"/>
            <w:bottom w:val="none" w:sz="0" w:space="0" w:color="auto"/>
            <w:right w:val="none" w:sz="0" w:space="0" w:color="auto"/>
          </w:divBdr>
        </w:div>
        <w:div w:id="1759325010">
          <w:marLeft w:val="806"/>
          <w:marRight w:val="0"/>
          <w:marTop w:val="0"/>
          <w:marBottom w:val="0"/>
          <w:divBdr>
            <w:top w:val="none" w:sz="0" w:space="0" w:color="auto"/>
            <w:left w:val="none" w:sz="0" w:space="0" w:color="auto"/>
            <w:bottom w:val="none" w:sz="0" w:space="0" w:color="auto"/>
            <w:right w:val="none" w:sz="0" w:space="0" w:color="auto"/>
          </w:divBdr>
        </w:div>
        <w:div w:id="1817840814">
          <w:marLeft w:val="533"/>
          <w:marRight w:val="0"/>
          <w:marTop w:val="0"/>
          <w:marBottom w:val="0"/>
          <w:divBdr>
            <w:top w:val="none" w:sz="0" w:space="0" w:color="auto"/>
            <w:left w:val="none" w:sz="0" w:space="0" w:color="auto"/>
            <w:bottom w:val="none" w:sz="0" w:space="0" w:color="auto"/>
            <w:right w:val="none" w:sz="0" w:space="0" w:color="auto"/>
          </w:divBdr>
        </w:div>
        <w:div w:id="2019964965">
          <w:marLeft w:val="1080"/>
          <w:marRight w:val="0"/>
          <w:marTop w:val="0"/>
          <w:marBottom w:val="0"/>
          <w:divBdr>
            <w:top w:val="none" w:sz="0" w:space="0" w:color="auto"/>
            <w:left w:val="none" w:sz="0" w:space="0" w:color="auto"/>
            <w:bottom w:val="none" w:sz="0" w:space="0" w:color="auto"/>
            <w:right w:val="none" w:sz="0" w:space="0" w:color="auto"/>
          </w:divBdr>
        </w:div>
        <w:div w:id="2083334461">
          <w:marLeft w:val="1080"/>
          <w:marRight w:val="0"/>
          <w:marTop w:val="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69182538">
      <w:bodyDiv w:val="1"/>
      <w:marLeft w:val="0"/>
      <w:marRight w:val="0"/>
      <w:marTop w:val="0"/>
      <w:marBottom w:val="0"/>
      <w:divBdr>
        <w:top w:val="none" w:sz="0" w:space="0" w:color="auto"/>
        <w:left w:val="none" w:sz="0" w:space="0" w:color="auto"/>
        <w:bottom w:val="none" w:sz="0" w:space="0" w:color="auto"/>
        <w:right w:val="none" w:sz="0" w:space="0" w:color="auto"/>
      </w:divBdr>
    </w:div>
    <w:div w:id="374543393">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98794163">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4396118">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19721101">
      <w:bodyDiv w:val="1"/>
      <w:marLeft w:val="0"/>
      <w:marRight w:val="0"/>
      <w:marTop w:val="0"/>
      <w:marBottom w:val="0"/>
      <w:divBdr>
        <w:top w:val="none" w:sz="0" w:space="0" w:color="auto"/>
        <w:left w:val="none" w:sz="0" w:space="0" w:color="auto"/>
        <w:bottom w:val="none" w:sz="0" w:space="0" w:color="auto"/>
        <w:right w:val="none" w:sz="0" w:space="0" w:color="auto"/>
      </w:divBdr>
    </w:div>
    <w:div w:id="419837893">
      <w:bodyDiv w:val="1"/>
      <w:marLeft w:val="0"/>
      <w:marRight w:val="0"/>
      <w:marTop w:val="0"/>
      <w:marBottom w:val="0"/>
      <w:divBdr>
        <w:top w:val="none" w:sz="0" w:space="0" w:color="auto"/>
        <w:left w:val="none" w:sz="0" w:space="0" w:color="auto"/>
        <w:bottom w:val="none" w:sz="0" w:space="0" w:color="auto"/>
        <w:right w:val="none" w:sz="0" w:space="0" w:color="auto"/>
      </w:divBdr>
    </w:div>
    <w:div w:id="419956923">
      <w:bodyDiv w:val="1"/>
      <w:marLeft w:val="0"/>
      <w:marRight w:val="0"/>
      <w:marTop w:val="0"/>
      <w:marBottom w:val="0"/>
      <w:divBdr>
        <w:top w:val="none" w:sz="0" w:space="0" w:color="auto"/>
        <w:left w:val="none" w:sz="0" w:space="0" w:color="auto"/>
        <w:bottom w:val="none" w:sz="0" w:space="0" w:color="auto"/>
        <w:right w:val="none" w:sz="0" w:space="0" w:color="auto"/>
      </w:divBdr>
      <w:divsChild>
        <w:div w:id="690373417">
          <w:marLeft w:val="547"/>
          <w:marRight w:val="0"/>
          <w:marTop w:val="115"/>
          <w:marBottom w:val="0"/>
          <w:divBdr>
            <w:top w:val="none" w:sz="0" w:space="0" w:color="auto"/>
            <w:left w:val="none" w:sz="0" w:space="0" w:color="auto"/>
            <w:bottom w:val="none" w:sz="0" w:space="0" w:color="auto"/>
            <w:right w:val="none" w:sz="0" w:space="0" w:color="auto"/>
          </w:divBdr>
        </w:div>
      </w:divsChild>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126100">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750144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02204437">
      <w:bodyDiv w:val="1"/>
      <w:marLeft w:val="0"/>
      <w:marRight w:val="0"/>
      <w:marTop w:val="0"/>
      <w:marBottom w:val="0"/>
      <w:divBdr>
        <w:top w:val="none" w:sz="0" w:space="0" w:color="auto"/>
        <w:left w:val="none" w:sz="0" w:space="0" w:color="auto"/>
        <w:bottom w:val="none" w:sz="0" w:space="0" w:color="auto"/>
        <w:right w:val="none" w:sz="0" w:space="0" w:color="auto"/>
      </w:divBdr>
      <w:divsChild>
        <w:div w:id="1530145896">
          <w:marLeft w:val="1166"/>
          <w:marRight w:val="0"/>
          <w:marTop w:val="96"/>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8223414">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3245133">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51181993">
      <w:bodyDiv w:val="1"/>
      <w:marLeft w:val="0"/>
      <w:marRight w:val="0"/>
      <w:marTop w:val="0"/>
      <w:marBottom w:val="0"/>
      <w:divBdr>
        <w:top w:val="none" w:sz="0" w:space="0" w:color="auto"/>
        <w:left w:val="none" w:sz="0" w:space="0" w:color="auto"/>
        <w:bottom w:val="none" w:sz="0" w:space="0" w:color="auto"/>
        <w:right w:val="none" w:sz="0" w:space="0" w:color="auto"/>
      </w:divBdr>
      <w:divsChild>
        <w:div w:id="102919985">
          <w:marLeft w:val="1080"/>
          <w:marRight w:val="0"/>
          <w:marTop w:val="0"/>
          <w:marBottom w:val="0"/>
          <w:divBdr>
            <w:top w:val="none" w:sz="0" w:space="0" w:color="auto"/>
            <w:left w:val="none" w:sz="0" w:space="0" w:color="auto"/>
            <w:bottom w:val="none" w:sz="0" w:space="0" w:color="auto"/>
            <w:right w:val="none" w:sz="0" w:space="0" w:color="auto"/>
          </w:divBdr>
        </w:div>
        <w:div w:id="110560206">
          <w:marLeft w:val="1080"/>
          <w:marRight w:val="0"/>
          <w:marTop w:val="0"/>
          <w:marBottom w:val="0"/>
          <w:divBdr>
            <w:top w:val="none" w:sz="0" w:space="0" w:color="auto"/>
            <w:left w:val="none" w:sz="0" w:space="0" w:color="auto"/>
            <w:bottom w:val="none" w:sz="0" w:space="0" w:color="auto"/>
            <w:right w:val="none" w:sz="0" w:space="0" w:color="auto"/>
          </w:divBdr>
        </w:div>
        <w:div w:id="147208223">
          <w:marLeft w:val="806"/>
          <w:marRight w:val="0"/>
          <w:marTop w:val="0"/>
          <w:marBottom w:val="0"/>
          <w:divBdr>
            <w:top w:val="none" w:sz="0" w:space="0" w:color="auto"/>
            <w:left w:val="none" w:sz="0" w:space="0" w:color="auto"/>
            <w:bottom w:val="none" w:sz="0" w:space="0" w:color="auto"/>
            <w:right w:val="none" w:sz="0" w:space="0" w:color="auto"/>
          </w:divBdr>
        </w:div>
        <w:div w:id="149908091">
          <w:marLeft w:val="1080"/>
          <w:marRight w:val="0"/>
          <w:marTop w:val="0"/>
          <w:marBottom w:val="0"/>
          <w:divBdr>
            <w:top w:val="none" w:sz="0" w:space="0" w:color="auto"/>
            <w:left w:val="none" w:sz="0" w:space="0" w:color="auto"/>
            <w:bottom w:val="none" w:sz="0" w:space="0" w:color="auto"/>
            <w:right w:val="none" w:sz="0" w:space="0" w:color="auto"/>
          </w:divBdr>
        </w:div>
        <w:div w:id="187643212">
          <w:marLeft w:val="806"/>
          <w:marRight w:val="0"/>
          <w:marTop w:val="0"/>
          <w:marBottom w:val="0"/>
          <w:divBdr>
            <w:top w:val="none" w:sz="0" w:space="0" w:color="auto"/>
            <w:left w:val="none" w:sz="0" w:space="0" w:color="auto"/>
            <w:bottom w:val="none" w:sz="0" w:space="0" w:color="auto"/>
            <w:right w:val="none" w:sz="0" w:space="0" w:color="auto"/>
          </w:divBdr>
        </w:div>
        <w:div w:id="413092337">
          <w:marLeft w:val="533"/>
          <w:marRight w:val="0"/>
          <w:marTop w:val="0"/>
          <w:marBottom w:val="0"/>
          <w:divBdr>
            <w:top w:val="none" w:sz="0" w:space="0" w:color="auto"/>
            <w:left w:val="none" w:sz="0" w:space="0" w:color="auto"/>
            <w:bottom w:val="none" w:sz="0" w:space="0" w:color="auto"/>
            <w:right w:val="none" w:sz="0" w:space="0" w:color="auto"/>
          </w:divBdr>
        </w:div>
        <w:div w:id="813180095">
          <w:marLeft w:val="274"/>
          <w:marRight w:val="0"/>
          <w:marTop w:val="240"/>
          <w:marBottom w:val="0"/>
          <w:divBdr>
            <w:top w:val="none" w:sz="0" w:space="0" w:color="auto"/>
            <w:left w:val="none" w:sz="0" w:space="0" w:color="auto"/>
            <w:bottom w:val="none" w:sz="0" w:space="0" w:color="auto"/>
            <w:right w:val="none" w:sz="0" w:space="0" w:color="auto"/>
          </w:divBdr>
        </w:div>
        <w:div w:id="832069736">
          <w:marLeft w:val="806"/>
          <w:marRight w:val="0"/>
          <w:marTop w:val="0"/>
          <w:marBottom w:val="0"/>
          <w:divBdr>
            <w:top w:val="none" w:sz="0" w:space="0" w:color="auto"/>
            <w:left w:val="none" w:sz="0" w:space="0" w:color="auto"/>
            <w:bottom w:val="none" w:sz="0" w:space="0" w:color="auto"/>
            <w:right w:val="none" w:sz="0" w:space="0" w:color="auto"/>
          </w:divBdr>
        </w:div>
        <w:div w:id="864245633">
          <w:marLeft w:val="274"/>
          <w:marRight w:val="0"/>
          <w:marTop w:val="240"/>
          <w:marBottom w:val="0"/>
          <w:divBdr>
            <w:top w:val="none" w:sz="0" w:space="0" w:color="auto"/>
            <w:left w:val="none" w:sz="0" w:space="0" w:color="auto"/>
            <w:bottom w:val="none" w:sz="0" w:space="0" w:color="auto"/>
            <w:right w:val="none" w:sz="0" w:space="0" w:color="auto"/>
          </w:divBdr>
        </w:div>
        <w:div w:id="892539485">
          <w:marLeft w:val="1080"/>
          <w:marRight w:val="0"/>
          <w:marTop w:val="0"/>
          <w:marBottom w:val="0"/>
          <w:divBdr>
            <w:top w:val="none" w:sz="0" w:space="0" w:color="auto"/>
            <w:left w:val="none" w:sz="0" w:space="0" w:color="auto"/>
            <w:bottom w:val="none" w:sz="0" w:space="0" w:color="auto"/>
            <w:right w:val="none" w:sz="0" w:space="0" w:color="auto"/>
          </w:divBdr>
        </w:div>
        <w:div w:id="996805997">
          <w:marLeft w:val="533"/>
          <w:marRight w:val="0"/>
          <w:marTop w:val="0"/>
          <w:marBottom w:val="0"/>
          <w:divBdr>
            <w:top w:val="none" w:sz="0" w:space="0" w:color="auto"/>
            <w:left w:val="none" w:sz="0" w:space="0" w:color="auto"/>
            <w:bottom w:val="none" w:sz="0" w:space="0" w:color="auto"/>
            <w:right w:val="none" w:sz="0" w:space="0" w:color="auto"/>
          </w:divBdr>
        </w:div>
        <w:div w:id="1060204134">
          <w:marLeft w:val="1080"/>
          <w:marRight w:val="0"/>
          <w:marTop w:val="0"/>
          <w:marBottom w:val="0"/>
          <w:divBdr>
            <w:top w:val="none" w:sz="0" w:space="0" w:color="auto"/>
            <w:left w:val="none" w:sz="0" w:space="0" w:color="auto"/>
            <w:bottom w:val="none" w:sz="0" w:space="0" w:color="auto"/>
            <w:right w:val="none" w:sz="0" w:space="0" w:color="auto"/>
          </w:divBdr>
        </w:div>
        <w:div w:id="1182015811">
          <w:marLeft w:val="1080"/>
          <w:marRight w:val="0"/>
          <w:marTop w:val="0"/>
          <w:marBottom w:val="0"/>
          <w:divBdr>
            <w:top w:val="none" w:sz="0" w:space="0" w:color="auto"/>
            <w:left w:val="none" w:sz="0" w:space="0" w:color="auto"/>
            <w:bottom w:val="none" w:sz="0" w:space="0" w:color="auto"/>
            <w:right w:val="none" w:sz="0" w:space="0" w:color="auto"/>
          </w:divBdr>
        </w:div>
        <w:div w:id="1204907449">
          <w:marLeft w:val="806"/>
          <w:marRight w:val="0"/>
          <w:marTop w:val="0"/>
          <w:marBottom w:val="0"/>
          <w:divBdr>
            <w:top w:val="none" w:sz="0" w:space="0" w:color="auto"/>
            <w:left w:val="none" w:sz="0" w:space="0" w:color="auto"/>
            <w:bottom w:val="none" w:sz="0" w:space="0" w:color="auto"/>
            <w:right w:val="none" w:sz="0" w:space="0" w:color="auto"/>
          </w:divBdr>
        </w:div>
        <w:div w:id="1284774425">
          <w:marLeft w:val="1080"/>
          <w:marRight w:val="0"/>
          <w:marTop w:val="0"/>
          <w:marBottom w:val="0"/>
          <w:divBdr>
            <w:top w:val="none" w:sz="0" w:space="0" w:color="auto"/>
            <w:left w:val="none" w:sz="0" w:space="0" w:color="auto"/>
            <w:bottom w:val="none" w:sz="0" w:space="0" w:color="auto"/>
            <w:right w:val="none" w:sz="0" w:space="0" w:color="auto"/>
          </w:divBdr>
        </w:div>
        <w:div w:id="1352875131">
          <w:marLeft w:val="806"/>
          <w:marRight w:val="0"/>
          <w:marTop w:val="0"/>
          <w:marBottom w:val="0"/>
          <w:divBdr>
            <w:top w:val="none" w:sz="0" w:space="0" w:color="auto"/>
            <w:left w:val="none" w:sz="0" w:space="0" w:color="auto"/>
            <w:bottom w:val="none" w:sz="0" w:space="0" w:color="auto"/>
            <w:right w:val="none" w:sz="0" w:space="0" w:color="auto"/>
          </w:divBdr>
        </w:div>
        <w:div w:id="1508641443">
          <w:marLeft w:val="533"/>
          <w:marRight w:val="0"/>
          <w:marTop w:val="0"/>
          <w:marBottom w:val="0"/>
          <w:divBdr>
            <w:top w:val="none" w:sz="0" w:space="0" w:color="auto"/>
            <w:left w:val="none" w:sz="0" w:space="0" w:color="auto"/>
            <w:bottom w:val="none" w:sz="0" w:space="0" w:color="auto"/>
            <w:right w:val="none" w:sz="0" w:space="0" w:color="auto"/>
          </w:divBdr>
        </w:div>
        <w:div w:id="1546209680">
          <w:marLeft w:val="1080"/>
          <w:marRight w:val="0"/>
          <w:marTop w:val="0"/>
          <w:marBottom w:val="0"/>
          <w:divBdr>
            <w:top w:val="none" w:sz="0" w:space="0" w:color="auto"/>
            <w:left w:val="none" w:sz="0" w:space="0" w:color="auto"/>
            <w:bottom w:val="none" w:sz="0" w:space="0" w:color="auto"/>
            <w:right w:val="none" w:sz="0" w:space="0" w:color="auto"/>
          </w:divBdr>
        </w:div>
        <w:div w:id="1773889497">
          <w:marLeft w:val="806"/>
          <w:marRight w:val="0"/>
          <w:marTop w:val="0"/>
          <w:marBottom w:val="0"/>
          <w:divBdr>
            <w:top w:val="none" w:sz="0" w:space="0" w:color="auto"/>
            <w:left w:val="none" w:sz="0" w:space="0" w:color="auto"/>
            <w:bottom w:val="none" w:sz="0" w:space="0" w:color="auto"/>
            <w:right w:val="none" w:sz="0" w:space="0" w:color="auto"/>
          </w:divBdr>
        </w:div>
        <w:div w:id="1816489483">
          <w:marLeft w:val="1080"/>
          <w:marRight w:val="0"/>
          <w:marTop w:val="0"/>
          <w:marBottom w:val="0"/>
          <w:divBdr>
            <w:top w:val="none" w:sz="0" w:space="0" w:color="auto"/>
            <w:left w:val="none" w:sz="0" w:space="0" w:color="auto"/>
            <w:bottom w:val="none" w:sz="0" w:space="0" w:color="auto"/>
            <w:right w:val="none" w:sz="0" w:space="0" w:color="auto"/>
          </w:divBdr>
        </w:div>
        <w:div w:id="1872381331">
          <w:marLeft w:val="533"/>
          <w:marRight w:val="0"/>
          <w:marTop w:val="0"/>
          <w:marBottom w:val="0"/>
          <w:divBdr>
            <w:top w:val="none" w:sz="0" w:space="0" w:color="auto"/>
            <w:left w:val="none" w:sz="0" w:space="0" w:color="auto"/>
            <w:bottom w:val="none" w:sz="0" w:space="0" w:color="auto"/>
            <w:right w:val="none" w:sz="0" w:space="0" w:color="auto"/>
          </w:divBdr>
        </w:div>
        <w:div w:id="1957128569">
          <w:marLeft w:val="1080"/>
          <w:marRight w:val="0"/>
          <w:marTop w:val="0"/>
          <w:marBottom w:val="0"/>
          <w:divBdr>
            <w:top w:val="none" w:sz="0" w:space="0" w:color="auto"/>
            <w:left w:val="none" w:sz="0" w:space="0" w:color="auto"/>
            <w:bottom w:val="none" w:sz="0" w:space="0" w:color="auto"/>
            <w:right w:val="none" w:sz="0" w:space="0" w:color="auto"/>
          </w:divBdr>
        </w:div>
      </w:divsChild>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72953196">
      <w:bodyDiv w:val="1"/>
      <w:marLeft w:val="0"/>
      <w:marRight w:val="0"/>
      <w:marTop w:val="0"/>
      <w:marBottom w:val="0"/>
      <w:divBdr>
        <w:top w:val="none" w:sz="0" w:space="0" w:color="auto"/>
        <w:left w:val="none" w:sz="0" w:space="0" w:color="auto"/>
        <w:bottom w:val="none" w:sz="0" w:space="0" w:color="auto"/>
        <w:right w:val="none" w:sz="0" w:space="0" w:color="auto"/>
      </w:divBdr>
      <w:divsChild>
        <w:div w:id="345064557">
          <w:marLeft w:val="547"/>
          <w:marRight w:val="0"/>
          <w:marTop w:val="144"/>
          <w:marBottom w:val="0"/>
          <w:divBdr>
            <w:top w:val="none" w:sz="0" w:space="0" w:color="auto"/>
            <w:left w:val="none" w:sz="0" w:space="0" w:color="auto"/>
            <w:bottom w:val="none" w:sz="0" w:space="0" w:color="auto"/>
            <w:right w:val="none" w:sz="0" w:space="0" w:color="auto"/>
          </w:divBdr>
        </w:div>
        <w:div w:id="1665012065">
          <w:marLeft w:val="1166"/>
          <w:marRight w:val="0"/>
          <w:marTop w:val="125"/>
          <w:marBottom w:val="0"/>
          <w:divBdr>
            <w:top w:val="none" w:sz="0" w:space="0" w:color="auto"/>
            <w:left w:val="none" w:sz="0" w:space="0" w:color="auto"/>
            <w:bottom w:val="none" w:sz="0" w:space="0" w:color="auto"/>
            <w:right w:val="none" w:sz="0" w:space="0" w:color="auto"/>
          </w:divBdr>
        </w:div>
        <w:div w:id="710229801">
          <w:marLeft w:val="547"/>
          <w:marRight w:val="0"/>
          <w:marTop w:val="144"/>
          <w:marBottom w:val="0"/>
          <w:divBdr>
            <w:top w:val="none" w:sz="0" w:space="0" w:color="auto"/>
            <w:left w:val="none" w:sz="0" w:space="0" w:color="auto"/>
            <w:bottom w:val="none" w:sz="0" w:space="0" w:color="auto"/>
            <w:right w:val="none" w:sz="0" w:space="0" w:color="auto"/>
          </w:divBdr>
        </w:div>
        <w:div w:id="1655985390">
          <w:marLeft w:val="1166"/>
          <w:marRight w:val="0"/>
          <w:marTop w:val="125"/>
          <w:marBottom w:val="0"/>
          <w:divBdr>
            <w:top w:val="none" w:sz="0" w:space="0" w:color="auto"/>
            <w:left w:val="none" w:sz="0" w:space="0" w:color="auto"/>
            <w:bottom w:val="none" w:sz="0" w:space="0" w:color="auto"/>
            <w:right w:val="none" w:sz="0" w:space="0" w:color="auto"/>
          </w:divBdr>
        </w:div>
        <w:div w:id="4870207">
          <w:marLeft w:val="547"/>
          <w:marRight w:val="0"/>
          <w:marTop w:val="144"/>
          <w:marBottom w:val="0"/>
          <w:divBdr>
            <w:top w:val="none" w:sz="0" w:space="0" w:color="auto"/>
            <w:left w:val="none" w:sz="0" w:space="0" w:color="auto"/>
            <w:bottom w:val="none" w:sz="0" w:space="0" w:color="auto"/>
            <w:right w:val="none" w:sz="0" w:space="0" w:color="auto"/>
          </w:divBdr>
        </w:div>
        <w:div w:id="1249119769">
          <w:marLeft w:val="1166"/>
          <w:marRight w:val="0"/>
          <w:marTop w:val="125"/>
          <w:marBottom w:val="0"/>
          <w:divBdr>
            <w:top w:val="none" w:sz="0" w:space="0" w:color="auto"/>
            <w:left w:val="none" w:sz="0" w:space="0" w:color="auto"/>
            <w:bottom w:val="none" w:sz="0" w:space="0" w:color="auto"/>
            <w:right w:val="none" w:sz="0" w:space="0" w:color="auto"/>
          </w:divBdr>
        </w:div>
        <w:div w:id="1449592293">
          <w:marLeft w:val="1166"/>
          <w:marRight w:val="0"/>
          <w:marTop w:val="125"/>
          <w:marBottom w:val="0"/>
          <w:divBdr>
            <w:top w:val="none" w:sz="0" w:space="0" w:color="auto"/>
            <w:left w:val="none" w:sz="0" w:space="0" w:color="auto"/>
            <w:bottom w:val="none" w:sz="0" w:space="0" w:color="auto"/>
            <w:right w:val="none" w:sz="0" w:space="0" w:color="auto"/>
          </w:divBdr>
        </w:div>
      </w:divsChild>
    </w:div>
    <w:div w:id="678195133">
      <w:bodyDiv w:val="1"/>
      <w:marLeft w:val="0"/>
      <w:marRight w:val="0"/>
      <w:marTop w:val="0"/>
      <w:marBottom w:val="0"/>
      <w:divBdr>
        <w:top w:val="none" w:sz="0" w:space="0" w:color="auto"/>
        <w:left w:val="none" w:sz="0" w:space="0" w:color="auto"/>
        <w:bottom w:val="none" w:sz="0" w:space="0" w:color="auto"/>
        <w:right w:val="none" w:sz="0" w:space="0" w:color="auto"/>
      </w:divBdr>
      <w:divsChild>
        <w:div w:id="1118329616">
          <w:marLeft w:val="547"/>
          <w:marRight w:val="0"/>
          <w:marTop w:val="115"/>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0373347">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08466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30541695">
      <w:bodyDiv w:val="1"/>
      <w:marLeft w:val="0"/>
      <w:marRight w:val="0"/>
      <w:marTop w:val="0"/>
      <w:marBottom w:val="0"/>
      <w:divBdr>
        <w:top w:val="none" w:sz="0" w:space="0" w:color="auto"/>
        <w:left w:val="none" w:sz="0" w:space="0" w:color="auto"/>
        <w:bottom w:val="none" w:sz="0" w:space="0" w:color="auto"/>
        <w:right w:val="none" w:sz="0" w:space="0" w:color="auto"/>
      </w:divBdr>
    </w:div>
    <w:div w:id="747192131">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4328024">
      <w:bodyDiv w:val="1"/>
      <w:marLeft w:val="0"/>
      <w:marRight w:val="0"/>
      <w:marTop w:val="0"/>
      <w:marBottom w:val="0"/>
      <w:divBdr>
        <w:top w:val="none" w:sz="0" w:space="0" w:color="auto"/>
        <w:left w:val="none" w:sz="0" w:space="0" w:color="auto"/>
        <w:bottom w:val="none" w:sz="0" w:space="0" w:color="auto"/>
        <w:right w:val="none" w:sz="0" w:space="0" w:color="auto"/>
      </w:divBdr>
    </w:div>
    <w:div w:id="764880317">
      <w:bodyDiv w:val="1"/>
      <w:marLeft w:val="0"/>
      <w:marRight w:val="0"/>
      <w:marTop w:val="0"/>
      <w:marBottom w:val="0"/>
      <w:divBdr>
        <w:top w:val="none" w:sz="0" w:space="0" w:color="auto"/>
        <w:left w:val="none" w:sz="0" w:space="0" w:color="auto"/>
        <w:bottom w:val="none" w:sz="0" w:space="0" w:color="auto"/>
        <w:right w:val="none" w:sz="0" w:space="0" w:color="auto"/>
      </w:divBdr>
    </w:div>
    <w:div w:id="765730765">
      <w:bodyDiv w:val="1"/>
      <w:marLeft w:val="0"/>
      <w:marRight w:val="0"/>
      <w:marTop w:val="0"/>
      <w:marBottom w:val="0"/>
      <w:divBdr>
        <w:top w:val="none" w:sz="0" w:space="0" w:color="auto"/>
        <w:left w:val="none" w:sz="0" w:space="0" w:color="auto"/>
        <w:bottom w:val="none" w:sz="0" w:space="0" w:color="auto"/>
        <w:right w:val="none" w:sz="0" w:space="0" w:color="auto"/>
      </w:divBdr>
    </w:div>
    <w:div w:id="803502916">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177245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894700783">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06458775">
      <w:bodyDiv w:val="1"/>
      <w:marLeft w:val="0"/>
      <w:marRight w:val="0"/>
      <w:marTop w:val="0"/>
      <w:marBottom w:val="0"/>
      <w:divBdr>
        <w:top w:val="none" w:sz="0" w:space="0" w:color="auto"/>
        <w:left w:val="none" w:sz="0" w:space="0" w:color="auto"/>
        <w:bottom w:val="none" w:sz="0" w:space="0" w:color="auto"/>
        <w:right w:val="none" w:sz="0" w:space="0" w:color="auto"/>
      </w:divBdr>
    </w:div>
    <w:div w:id="910038328">
      <w:bodyDiv w:val="1"/>
      <w:marLeft w:val="0"/>
      <w:marRight w:val="0"/>
      <w:marTop w:val="0"/>
      <w:marBottom w:val="0"/>
      <w:divBdr>
        <w:top w:val="none" w:sz="0" w:space="0" w:color="auto"/>
        <w:left w:val="none" w:sz="0" w:space="0" w:color="auto"/>
        <w:bottom w:val="none" w:sz="0" w:space="0" w:color="auto"/>
        <w:right w:val="none" w:sz="0" w:space="0" w:color="auto"/>
      </w:divBdr>
      <w:divsChild>
        <w:div w:id="24329854">
          <w:marLeft w:val="878"/>
          <w:marRight w:val="0"/>
          <w:marTop w:val="96"/>
          <w:marBottom w:val="0"/>
          <w:divBdr>
            <w:top w:val="none" w:sz="0" w:space="0" w:color="auto"/>
            <w:left w:val="none" w:sz="0" w:space="0" w:color="auto"/>
            <w:bottom w:val="none" w:sz="0" w:space="0" w:color="auto"/>
            <w:right w:val="none" w:sz="0" w:space="0" w:color="auto"/>
          </w:divBdr>
        </w:div>
        <w:div w:id="193815017">
          <w:marLeft w:val="878"/>
          <w:marRight w:val="0"/>
          <w:marTop w:val="96"/>
          <w:marBottom w:val="0"/>
          <w:divBdr>
            <w:top w:val="none" w:sz="0" w:space="0" w:color="auto"/>
            <w:left w:val="none" w:sz="0" w:space="0" w:color="auto"/>
            <w:bottom w:val="none" w:sz="0" w:space="0" w:color="auto"/>
            <w:right w:val="none" w:sz="0" w:space="0" w:color="auto"/>
          </w:divBdr>
        </w:div>
        <w:div w:id="406079311">
          <w:marLeft w:val="878"/>
          <w:marRight w:val="0"/>
          <w:marTop w:val="96"/>
          <w:marBottom w:val="0"/>
          <w:divBdr>
            <w:top w:val="none" w:sz="0" w:space="0" w:color="auto"/>
            <w:left w:val="none" w:sz="0" w:space="0" w:color="auto"/>
            <w:bottom w:val="none" w:sz="0" w:space="0" w:color="auto"/>
            <w:right w:val="none" w:sz="0" w:space="0" w:color="auto"/>
          </w:divBdr>
        </w:div>
        <w:div w:id="759178146">
          <w:marLeft w:val="878"/>
          <w:marRight w:val="0"/>
          <w:marTop w:val="96"/>
          <w:marBottom w:val="0"/>
          <w:divBdr>
            <w:top w:val="none" w:sz="0" w:space="0" w:color="auto"/>
            <w:left w:val="none" w:sz="0" w:space="0" w:color="auto"/>
            <w:bottom w:val="none" w:sz="0" w:space="0" w:color="auto"/>
            <w:right w:val="none" w:sz="0" w:space="0" w:color="auto"/>
          </w:divBdr>
        </w:div>
        <w:div w:id="814104810">
          <w:marLeft w:val="878"/>
          <w:marRight w:val="0"/>
          <w:marTop w:val="96"/>
          <w:marBottom w:val="0"/>
          <w:divBdr>
            <w:top w:val="none" w:sz="0" w:space="0" w:color="auto"/>
            <w:left w:val="none" w:sz="0" w:space="0" w:color="auto"/>
            <w:bottom w:val="none" w:sz="0" w:space="0" w:color="auto"/>
            <w:right w:val="none" w:sz="0" w:space="0" w:color="auto"/>
          </w:divBdr>
        </w:div>
        <w:div w:id="819463109">
          <w:marLeft w:val="403"/>
          <w:marRight w:val="0"/>
          <w:marTop w:val="115"/>
          <w:marBottom w:val="0"/>
          <w:divBdr>
            <w:top w:val="none" w:sz="0" w:space="0" w:color="auto"/>
            <w:left w:val="none" w:sz="0" w:space="0" w:color="auto"/>
            <w:bottom w:val="none" w:sz="0" w:space="0" w:color="auto"/>
            <w:right w:val="none" w:sz="0" w:space="0" w:color="auto"/>
          </w:divBdr>
        </w:div>
        <w:div w:id="822430989">
          <w:marLeft w:val="878"/>
          <w:marRight w:val="0"/>
          <w:marTop w:val="96"/>
          <w:marBottom w:val="0"/>
          <w:divBdr>
            <w:top w:val="none" w:sz="0" w:space="0" w:color="auto"/>
            <w:left w:val="none" w:sz="0" w:space="0" w:color="auto"/>
            <w:bottom w:val="none" w:sz="0" w:space="0" w:color="auto"/>
            <w:right w:val="none" w:sz="0" w:space="0" w:color="auto"/>
          </w:divBdr>
        </w:div>
        <w:div w:id="1242131696">
          <w:marLeft w:val="878"/>
          <w:marRight w:val="0"/>
          <w:marTop w:val="96"/>
          <w:marBottom w:val="0"/>
          <w:divBdr>
            <w:top w:val="none" w:sz="0" w:space="0" w:color="auto"/>
            <w:left w:val="none" w:sz="0" w:space="0" w:color="auto"/>
            <w:bottom w:val="none" w:sz="0" w:space="0" w:color="auto"/>
            <w:right w:val="none" w:sz="0" w:space="0" w:color="auto"/>
          </w:divBdr>
        </w:div>
        <w:div w:id="1343816272">
          <w:marLeft w:val="878"/>
          <w:marRight w:val="0"/>
          <w:marTop w:val="96"/>
          <w:marBottom w:val="0"/>
          <w:divBdr>
            <w:top w:val="none" w:sz="0" w:space="0" w:color="auto"/>
            <w:left w:val="none" w:sz="0" w:space="0" w:color="auto"/>
            <w:bottom w:val="none" w:sz="0" w:space="0" w:color="auto"/>
            <w:right w:val="none" w:sz="0" w:space="0" w:color="auto"/>
          </w:divBdr>
        </w:div>
        <w:div w:id="1380862284">
          <w:marLeft w:val="878"/>
          <w:marRight w:val="0"/>
          <w:marTop w:val="96"/>
          <w:marBottom w:val="0"/>
          <w:divBdr>
            <w:top w:val="none" w:sz="0" w:space="0" w:color="auto"/>
            <w:left w:val="none" w:sz="0" w:space="0" w:color="auto"/>
            <w:bottom w:val="none" w:sz="0" w:space="0" w:color="auto"/>
            <w:right w:val="none" w:sz="0" w:space="0" w:color="auto"/>
          </w:divBdr>
        </w:div>
        <w:div w:id="1912933137">
          <w:marLeft w:val="878"/>
          <w:marRight w:val="0"/>
          <w:marTop w:val="96"/>
          <w:marBottom w:val="0"/>
          <w:divBdr>
            <w:top w:val="none" w:sz="0" w:space="0" w:color="auto"/>
            <w:left w:val="none" w:sz="0" w:space="0" w:color="auto"/>
            <w:bottom w:val="none" w:sz="0" w:space="0" w:color="auto"/>
            <w:right w:val="none" w:sz="0" w:space="0" w:color="auto"/>
          </w:divBdr>
        </w:div>
        <w:div w:id="2032562386">
          <w:marLeft w:val="878"/>
          <w:marRight w:val="0"/>
          <w:marTop w:val="96"/>
          <w:marBottom w:val="0"/>
          <w:divBdr>
            <w:top w:val="none" w:sz="0" w:space="0" w:color="auto"/>
            <w:left w:val="none" w:sz="0" w:space="0" w:color="auto"/>
            <w:bottom w:val="none" w:sz="0" w:space="0" w:color="auto"/>
            <w:right w:val="none" w:sz="0" w:space="0" w:color="auto"/>
          </w:divBdr>
        </w:div>
        <w:div w:id="2108576148">
          <w:marLeft w:val="878"/>
          <w:marRight w:val="0"/>
          <w:marTop w:val="96"/>
          <w:marBottom w:val="0"/>
          <w:divBdr>
            <w:top w:val="none" w:sz="0" w:space="0" w:color="auto"/>
            <w:left w:val="none" w:sz="0" w:space="0" w:color="auto"/>
            <w:bottom w:val="none" w:sz="0" w:space="0" w:color="auto"/>
            <w:right w:val="none" w:sz="0" w:space="0" w:color="auto"/>
          </w:divBdr>
        </w:div>
      </w:divsChild>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20798499">
      <w:bodyDiv w:val="1"/>
      <w:marLeft w:val="0"/>
      <w:marRight w:val="0"/>
      <w:marTop w:val="0"/>
      <w:marBottom w:val="0"/>
      <w:divBdr>
        <w:top w:val="none" w:sz="0" w:space="0" w:color="auto"/>
        <w:left w:val="none" w:sz="0" w:space="0" w:color="auto"/>
        <w:bottom w:val="none" w:sz="0" w:space="0" w:color="auto"/>
        <w:right w:val="none" w:sz="0" w:space="0" w:color="auto"/>
      </w:divBdr>
    </w:div>
    <w:div w:id="925311389">
      <w:bodyDiv w:val="1"/>
      <w:marLeft w:val="0"/>
      <w:marRight w:val="0"/>
      <w:marTop w:val="0"/>
      <w:marBottom w:val="0"/>
      <w:divBdr>
        <w:top w:val="none" w:sz="0" w:space="0" w:color="auto"/>
        <w:left w:val="none" w:sz="0" w:space="0" w:color="auto"/>
        <w:bottom w:val="none" w:sz="0" w:space="0" w:color="auto"/>
        <w:right w:val="none" w:sz="0" w:space="0" w:color="auto"/>
      </w:divBdr>
    </w:div>
    <w:div w:id="925764615">
      <w:bodyDiv w:val="1"/>
      <w:marLeft w:val="0"/>
      <w:marRight w:val="0"/>
      <w:marTop w:val="0"/>
      <w:marBottom w:val="0"/>
      <w:divBdr>
        <w:top w:val="none" w:sz="0" w:space="0" w:color="auto"/>
        <w:left w:val="none" w:sz="0" w:space="0" w:color="auto"/>
        <w:bottom w:val="none" w:sz="0" w:space="0" w:color="auto"/>
        <w:right w:val="none" w:sz="0" w:space="0" w:color="auto"/>
      </w:divBdr>
    </w:div>
    <w:div w:id="928200516">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64240466">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19159346">
      <w:bodyDiv w:val="1"/>
      <w:marLeft w:val="0"/>
      <w:marRight w:val="0"/>
      <w:marTop w:val="0"/>
      <w:marBottom w:val="0"/>
      <w:divBdr>
        <w:top w:val="none" w:sz="0" w:space="0" w:color="auto"/>
        <w:left w:val="none" w:sz="0" w:space="0" w:color="auto"/>
        <w:bottom w:val="none" w:sz="0" w:space="0" w:color="auto"/>
        <w:right w:val="none" w:sz="0" w:space="0" w:color="auto"/>
      </w:divBdr>
    </w:div>
    <w:div w:id="1044870513">
      <w:bodyDiv w:val="1"/>
      <w:marLeft w:val="0"/>
      <w:marRight w:val="0"/>
      <w:marTop w:val="0"/>
      <w:marBottom w:val="0"/>
      <w:divBdr>
        <w:top w:val="none" w:sz="0" w:space="0" w:color="auto"/>
        <w:left w:val="none" w:sz="0" w:space="0" w:color="auto"/>
        <w:bottom w:val="none" w:sz="0" w:space="0" w:color="auto"/>
        <w:right w:val="none" w:sz="0" w:space="0" w:color="auto"/>
      </w:divBdr>
      <w:divsChild>
        <w:div w:id="1920096464">
          <w:marLeft w:val="806"/>
          <w:marRight w:val="0"/>
          <w:marTop w:val="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70999581">
      <w:bodyDiv w:val="1"/>
      <w:marLeft w:val="0"/>
      <w:marRight w:val="0"/>
      <w:marTop w:val="0"/>
      <w:marBottom w:val="0"/>
      <w:divBdr>
        <w:top w:val="none" w:sz="0" w:space="0" w:color="auto"/>
        <w:left w:val="none" w:sz="0" w:space="0" w:color="auto"/>
        <w:bottom w:val="none" w:sz="0" w:space="0" w:color="auto"/>
        <w:right w:val="none" w:sz="0" w:space="0" w:color="auto"/>
      </w:divBdr>
      <w:divsChild>
        <w:div w:id="1829512403">
          <w:marLeft w:val="806"/>
          <w:marRight w:val="0"/>
          <w:marTop w:val="0"/>
          <w:marBottom w:val="0"/>
          <w:divBdr>
            <w:top w:val="none" w:sz="0" w:space="0" w:color="auto"/>
            <w:left w:val="none" w:sz="0" w:space="0" w:color="auto"/>
            <w:bottom w:val="none" w:sz="0" w:space="0" w:color="auto"/>
            <w:right w:val="none" w:sz="0" w:space="0" w:color="auto"/>
          </w:divBdr>
        </w:div>
      </w:divsChild>
    </w:div>
    <w:div w:id="1082529162">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09425693">
      <w:bodyDiv w:val="1"/>
      <w:marLeft w:val="0"/>
      <w:marRight w:val="0"/>
      <w:marTop w:val="0"/>
      <w:marBottom w:val="0"/>
      <w:divBdr>
        <w:top w:val="none" w:sz="0" w:space="0" w:color="auto"/>
        <w:left w:val="none" w:sz="0" w:space="0" w:color="auto"/>
        <w:bottom w:val="none" w:sz="0" w:space="0" w:color="auto"/>
        <w:right w:val="none" w:sz="0" w:space="0" w:color="auto"/>
      </w:divBdr>
      <w:divsChild>
        <w:div w:id="516233506">
          <w:marLeft w:val="878"/>
          <w:marRight w:val="0"/>
          <w:marTop w:val="96"/>
          <w:marBottom w:val="0"/>
          <w:divBdr>
            <w:top w:val="none" w:sz="0" w:space="0" w:color="auto"/>
            <w:left w:val="none" w:sz="0" w:space="0" w:color="auto"/>
            <w:bottom w:val="none" w:sz="0" w:space="0" w:color="auto"/>
            <w:right w:val="none" w:sz="0" w:space="0" w:color="auto"/>
          </w:divBdr>
        </w:div>
        <w:div w:id="622808384">
          <w:marLeft w:val="878"/>
          <w:marRight w:val="0"/>
          <w:marTop w:val="96"/>
          <w:marBottom w:val="0"/>
          <w:divBdr>
            <w:top w:val="none" w:sz="0" w:space="0" w:color="auto"/>
            <w:left w:val="none" w:sz="0" w:space="0" w:color="auto"/>
            <w:bottom w:val="none" w:sz="0" w:space="0" w:color="auto"/>
            <w:right w:val="none" w:sz="0" w:space="0" w:color="auto"/>
          </w:divBdr>
        </w:div>
        <w:div w:id="818108205">
          <w:marLeft w:val="878"/>
          <w:marRight w:val="0"/>
          <w:marTop w:val="96"/>
          <w:marBottom w:val="0"/>
          <w:divBdr>
            <w:top w:val="none" w:sz="0" w:space="0" w:color="auto"/>
            <w:left w:val="none" w:sz="0" w:space="0" w:color="auto"/>
            <w:bottom w:val="none" w:sz="0" w:space="0" w:color="auto"/>
            <w:right w:val="none" w:sz="0" w:space="0" w:color="auto"/>
          </w:divBdr>
        </w:div>
        <w:div w:id="928848881">
          <w:marLeft w:val="878"/>
          <w:marRight w:val="0"/>
          <w:marTop w:val="96"/>
          <w:marBottom w:val="0"/>
          <w:divBdr>
            <w:top w:val="none" w:sz="0" w:space="0" w:color="auto"/>
            <w:left w:val="none" w:sz="0" w:space="0" w:color="auto"/>
            <w:bottom w:val="none" w:sz="0" w:space="0" w:color="auto"/>
            <w:right w:val="none" w:sz="0" w:space="0" w:color="auto"/>
          </w:divBdr>
        </w:div>
        <w:div w:id="1599873817">
          <w:marLeft w:val="878"/>
          <w:marRight w:val="0"/>
          <w:marTop w:val="96"/>
          <w:marBottom w:val="0"/>
          <w:divBdr>
            <w:top w:val="none" w:sz="0" w:space="0" w:color="auto"/>
            <w:left w:val="none" w:sz="0" w:space="0" w:color="auto"/>
            <w:bottom w:val="none" w:sz="0" w:space="0" w:color="auto"/>
            <w:right w:val="none" w:sz="0" w:space="0" w:color="auto"/>
          </w:divBdr>
        </w:div>
        <w:div w:id="1666744314">
          <w:marLeft w:val="878"/>
          <w:marRight w:val="0"/>
          <w:marTop w:val="96"/>
          <w:marBottom w:val="0"/>
          <w:divBdr>
            <w:top w:val="none" w:sz="0" w:space="0" w:color="auto"/>
            <w:left w:val="none" w:sz="0" w:space="0" w:color="auto"/>
            <w:bottom w:val="none" w:sz="0" w:space="0" w:color="auto"/>
            <w:right w:val="none" w:sz="0" w:space="0" w:color="auto"/>
          </w:divBdr>
        </w:div>
        <w:div w:id="1962491326">
          <w:marLeft w:val="878"/>
          <w:marRight w:val="0"/>
          <w:marTop w:val="96"/>
          <w:marBottom w:val="0"/>
          <w:divBdr>
            <w:top w:val="none" w:sz="0" w:space="0" w:color="auto"/>
            <w:left w:val="none" w:sz="0" w:space="0" w:color="auto"/>
            <w:bottom w:val="none" w:sz="0" w:space="0" w:color="auto"/>
            <w:right w:val="none" w:sz="0" w:space="0" w:color="auto"/>
          </w:divBdr>
        </w:div>
        <w:div w:id="2123843586">
          <w:marLeft w:val="878"/>
          <w:marRight w:val="0"/>
          <w:marTop w:val="96"/>
          <w:marBottom w:val="0"/>
          <w:divBdr>
            <w:top w:val="none" w:sz="0" w:space="0" w:color="auto"/>
            <w:left w:val="none" w:sz="0" w:space="0" w:color="auto"/>
            <w:bottom w:val="none" w:sz="0" w:space="0" w:color="auto"/>
            <w:right w:val="none" w:sz="0" w:space="0" w:color="auto"/>
          </w:divBdr>
        </w:div>
        <w:div w:id="2127265063">
          <w:marLeft w:val="878"/>
          <w:marRight w:val="0"/>
          <w:marTop w:val="96"/>
          <w:marBottom w:val="0"/>
          <w:divBdr>
            <w:top w:val="none" w:sz="0" w:space="0" w:color="auto"/>
            <w:left w:val="none" w:sz="0" w:space="0" w:color="auto"/>
            <w:bottom w:val="none" w:sz="0" w:space="0" w:color="auto"/>
            <w:right w:val="none" w:sz="0" w:space="0" w:color="auto"/>
          </w:divBdr>
        </w:div>
      </w:divsChild>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47552297">
      <w:bodyDiv w:val="1"/>
      <w:marLeft w:val="0"/>
      <w:marRight w:val="0"/>
      <w:marTop w:val="0"/>
      <w:marBottom w:val="0"/>
      <w:divBdr>
        <w:top w:val="none" w:sz="0" w:space="0" w:color="auto"/>
        <w:left w:val="none" w:sz="0" w:space="0" w:color="auto"/>
        <w:bottom w:val="none" w:sz="0" w:space="0" w:color="auto"/>
        <w:right w:val="none" w:sz="0" w:space="0" w:color="auto"/>
      </w:divBdr>
    </w:div>
    <w:div w:id="114859846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62353644">
      <w:bodyDiv w:val="1"/>
      <w:marLeft w:val="0"/>
      <w:marRight w:val="0"/>
      <w:marTop w:val="0"/>
      <w:marBottom w:val="0"/>
      <w:divBdr>
        <w:top w:val="none" w:sz="0" w:space="0" w:color="auto"/>
        <w:left w:val="none" w:sz="0" w:space="0" w:color="auto"/>
        <w:bottom w:val="none" w:sz="0" w:space="0" w:color="auto"/>
        <w:right w:val="none" w:sz="0" w:space="0" w:color="auto"/>
      </w:divBdr>
    </w:div>
    <w:div w:id="1169372917">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296120">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7348330">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14486569">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0884091">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1296782">
      <w:bodyDiv w:val="1"/>
      <w:marLeft w:val="0"/>
      <w:marRight w:val="0"/>
      <w:marTop w:val="0"/>
      <w:marBottom w:val="0"/>
      <w:divBdr>
        <w:top w:val="none" w:sz="0" w:space="0" w:color="auto"/>
        <w:left w:val="none" w:sz="0" w:space="0" w:color="auto"/>
        <w:bottom w:val="none" w:sz="0" w:space="0" w:color="auto"/>
        <w:right w:val="none" w:sz="0" w:space="0" w:color="auto"/>
      </w:divBdr>
    </w:div>
    <w:div w:id="1365595218">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6276779">
      <w:bodyDiv w:val="1"/>
      <w:marLeft w:val="0"/>
      <w:marRight w:val="0"/>
      <w:marTop w:val="0"/>
      <w:marBottom w:val="0"/>
      <w:divBdr>
        <w:top w:val="none" w:sz="0" w:space="0" w:color="auto"/>
        <w:left w:val="none" w:sz="0" w:space="0" w:color="auto"/>
        <w:bottom w:val="none" w:sz="0" w:space="0" w:color="auto"/>
        <w:right w:val="none" w:sz="0" w:space="0" w:color="auto"/>
      </w:divBdr>
      <w:divsChild>
        <w:div w:id="185875682">
          <w:marLeft w:val="547"/>
          <w:marRight w:val="0"/>
          <w:marTop w:val="115"/>
          <w:marBottom w:val="0"/>
          <w:divBdr>
            <w:top w:val="none" w:sz="0" w:space="0" w:color="auto"/>
            <w:left w:val="none" w:sz="0" w:space="0" w:color="auto"/>
            <w:bottom w:val="none" w:sz="0" w:space="0" w:color="auto"/>
            <w:right w:val="none" w:sz="0" w:space="0" w:color="auto"/>
          </w:divBdr>
        </w:div>
        <w:div w:id="930822160">
          <w:marLeft w:val="547"/>
          <w:marRight w:val="0"/>
          <w:marTop w:val="115"/>
          <w:marBottom w:val="0"/>
          <w:divBdr>
            <w:top w:val="none" w:sz="0" w:space="0" w:color="auto"/>
            <w:left w:val="none" w:sz="0" w:space="0" w:color="auto"/>
            <w:bottom w:val="none" w:sz="0" w:space="0" w:color="auto"/>
            <w:right w:val="none" w:sz="0" w:space="0" w:color="auto"/>
          </w:divBdr>
        </w:div>
      </w:divsChild>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0521034">
      <w:bodyDiv w:val="1"/>
      <w:marLeft w:val="0"/>
      <w:marRight w:val="0"/>
      <w:marTop w:val="0"/>
      <w:marBottom w:val="0"/>
      <w:divBdr>
        <w:top w:val="none" w:sz="0" w:space="0" w:color="auto"/>
        <w:left w:val="none" w:sz="0" w:space="0" w:color="auto"/>
        <w:bottom w:val="none" w:sz="0" w:space="0" w:color="auto"/>
        <w:right w:val="none" w:sz="0" w:space="0" w:color="auto"/>
      </w:divBdr>
      <w:divsChild>
        <w:div w:id="37900149">
          <w:marLeft w:val="547"/>
          <w:marRight w:val="0"/>
          <w:marTop w:val="96"/>
          <w:marBottom w:val="0"/>
          <w:divBdr>
            <w:top w:val="none" w:sz="0" w:space="0" w:color="auto"/>
            <w:left w:val="none" w:sz="0" w:space="0" w:color="auto"/>
            <w:bottom w:val="none" w:sz="0" w:space="0" w:color="auto"/>
            <w:right w:val="none" w:sz="0" w:space="0" w:color="auto"/>
          </w:divBdr>
        </w:div>
        <w:div w:id="394276816">
          <w:marLeft w:val="1800"/>
          <w:marRight w:val="0"/>
          <w:marTop w:val="77"/>
          <w:marBottom w:val="0"/>
          <w:divBdr>
            <w:top w:val="none" w:sz="0" w:space="0" w:color="auto"/>
            <w:left w:val="none" w:sz="0" w:space="0" w:color="auto"/>
            <w:bottom w:val="none" w:sz="0" w:space="0" w:color="auto"/>
            <w:right w:val="none" w:sz="0" w:space="0" w:color="auto"/>
          </w:divBdr>
        </w:div>
        <w:div w:id="546334636">
          <w:marLeft w:val="1800"/>
          <w:marRight w:val="0"/>
          <w:marTop w:val="77"/>
          <w:marBottom w:val="0"/>
          <w:divBdr>
            <w:top w:val="none" w:sz="0" w:space="0" w:color="auto"/>
            <w:left w:val="none" w:sz="0" w:space="0" w:color="auto"/>
            <w:bottom w:val="none" w:sz="0" w:space="0" w:color="auto"/>
            <w:right w:val="none" w:sz="0" w:space="0" w:color="auto"/>
          </w:divBdr>
        </w:div>
        <w:div w:id="1227301974">
          <w:marLeft w:val="1166"/>
          <w:marRight w:val="0"/>
          <w:marTop w:val="86"/>
          <w:marBottom w:val="0"/>
          <w:divBdr>
            <w:top w:val="none" w:sz="0" w:space="0" w:color="auto"/>
            <w:left w:val="none" w:sz="0" w:space="0" w:color="auto"/>
            <w:bottom w:val="none" w:sz="0" w:space="0" w:color="auto"/>
            <w:right w:val="none" w:sz="0" w:space="0" w:color="auto"/>
          </w:divBdr>
        </w:div>
        <w:div w:id="1282959000">
          <w:marLeft w:val="1800"/>
          <w:marRight w:val="0"/>
          <w:marTop w:val="77"/>
          <w:marBottom w:val="0"/>
          <w:divBdr>
            <w:top w:val="none" w:sz="0" w:space="0" w:color="auto"/>
            <w:left w:val="none" w:sz="0" w:space="0" w:color="auto"/>
            <w:bottom w:val="none" w:sz="0" w:space="0" w:color="auto"/>
            <w:right w:val="none" w:sz="0" w:space="0" w:color="auto"/>
          </w:divBdr>
        </w:div>
        <w:div w:id="1284655933">
          <w:marLeft w:val="1800"/>
          <w:marRight w:val="0"/>
          <w:marTop w:val="77"/>
          <w:marBottom w:val="0"/>
          <w:divBdr>
            <w:top w:val="none" w:sz="0" w:space="0" w:color="auto"/>
            <w:left w:val="none" w:sz="0" w:space="0" w:color="auto"/>
            <w:bottom w:val="none" w:sz="0" w:space="0" w:color="auto"/>
            <w:right w:val="none" w:sz="0" w:space="0" w:color="auto"/>
          </w:divBdr>
        </w:div>
        <w:div w:id="1333799240">
          <w:marLeft w:val="1166"/>
          <w:marRight w:val="0"/>
          <w:marTop w:val="86"/>
          <w:marBottom w:val="0"/>
          <w:divBdr>
            <w:top w:val="none" w:sz="0" w:space="0" w:color="auto"/>
            <w:left w:val="none" w:sz="0" w:space="0" w:color="auto"/>
            <w:bottom w:val="none" w:sz="0" w:space="0" w:color="auto"/>
            <w:right w:val="none" w:sz="0" w:space="0" w:color="auto"/>
          </w:divBdr>
        </w:div>
        <w:div w:id="1654262882">
          <w:marLeft w:val="1166"/>
          <w:marRight w:val="0"/>
          <w:marTop w:val="86"/>
          <w:marBottom w:val="0"/>
          <w:divBdr>
            <w:top w:val="none" w:sz="0" w:space="0" w:color="auto"/>
            <w:left w:val="none" w:sz="0" w:space="0" w:color="auto"/>
            <w:bottom w:val="none" w:sz="0" w:space="0" w:color="auto"/>
            <w:right w:val="none" w:sz="0" w:space="0" w:color="auto"/>
          </w:divBdr>
        </w:div>
        <w:div w:id="1874616743">
          <w:marLeft w:val="1800"/>
          <w:marRight w:val="0"/>
          <w:marTop w:val="77"/>
          <w:marBottom w:val="0"/>
          <w:divBdr>
            <w:top w:val="none" w:sz="0" w:space="0" w:color="auto"/>
            <w:left w:val="none" w:sz="0" w:space="0" w:color="auto"/>
            <w:bottom w:val="none" w:sz="0" w:space="0" w:color="auto"/>
            <w:right w:val="none" w:sz="0" w:space="0" w:color="auto"/>
          </w:divBdr>
        </w:div>
      </w:divsChild>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2549081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4302305">
      <w:bodyDiv w:val="1"/>
      <w:marLeft w:val="0"/>
      <w:marRight w:val="0"/>
      <w:marTop w:val="0"/>
      <w:marBottom w:val="0"/>
      <w:divBdr>
        <w:top w:val="none" w:sz="0" w:space="0" w:color="auto"/>
        <w:left w:val="none" w:sz="0" w:space="0" w:color="auto"/>
        <w:bottom w:val="none" w:sz="0" w:space="0" w:color="auto"/>
        <w:right w:val="none" w:sz="0" w:space="0" w:color="auto"/>
      </w:divBdr>
    </w:div>
    <w:div w:id="1488549132">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36174813">
      <w:bodyDiv w:val="1"/>
      <w:marLeft w:val="0"/>
      <w:marRight w:val="0"/>
      <w:marTop w:val="0"/>
      <w:marBottom w:val="0"/>
      <w:divBdr>
        <w:top w:val="none" w:sz="0" w:space="0" w:color="auto"/>
        <w:left w:val="none" w:sz="0" w:space="0" w:color="auto"/>
        <w:bottom w:val="none" w:sz="0" w:space="0" w:color="auto"/>
        <w:right w:val="none" w:sz="0" w:space="0" w:color="auto"/>
      </w:divBdr>
    </w:div>
    <w:div w:id="1636720138">
      <w:bodyDiv w:val="1"/>
      <w:marLeft w:val="0"/>
      <w:marRight w:val="0"/>
      <w:marTop w:val="0"/>
      <w:marBottom w:val="0"/>
      <w:divBdr>
        <w:top w:val="none" w:sz="0" w:space="0" w:color="auto"/>
        <w:left w:val="none" w:sz="0" w:space="0" w:color="auto"/>
        <w:bottom w:val="none" w:sz="0" w:space="0" w:color="auto"/>
        <w:right w:val="none" w:sz="0" w:space="0" w:color="auto"/>
      </w:divBdr>
      <w:divsChild>
        <w:div w:id="183717973">
          <w:marLeft w:val="1800"/>
          <w:marRight w:val="0"/>
          <w:marTop w:val="96"/>
          <w:marBottom w:val="0"/>
          <w:divBdr>
            <w:top w:val="none" w:sz="0" w:space="0" w:color="auto"/>
            <w:left w:val="none" w:sz="0" w:space="0" w:color="auto"/>
            <w:bottom w:val="none" w:sz="0" w:space="0" w:color="auto"/>
            <w:right w:val="none" w:sz="0" w:space="0" w:color="auto"/>
          </w:divBdr>
        </w:div>
        <w:div w:id="711658963">
          <w:marLeft w:val="547"/>
          <w:marRight w:val="0"/>
          <w:marTop w:val="96"/>
          <w:marBottom w:val="120"/>
          <w:divBdr>
            <w:top w:val="none" w:sz="0" w:space="0" w:color="auto"/>
            <w:left w:val="none" w:sz="0" w:space="0" w:color="auto"/>
            <w:bottom w:val="none" w:sz="0" w:space="0" w:color="auto"/>
            <w:right w:val="none" w:sz="0" w:space="0" w:color="auto"/>
          </w:divBdr>
        </w:div>
        <w:div w:id="1576403296">
          <w:marLeft w:val="1166"/>
          <w:marRight w:val="0"/>
          <w:marTop w:val="96"/>
          <w:marBottom w:val="0"/>
          <w:divBdr>
            <w:top w:val="none" w:sz="0" w:space="0" w:color="auto"/>
            <w:left w:val="none" w:sz="0" w:space="0" w:color="auto"/>
            <w:bottom w:val="none" w:sz="0" w:space="0" w:color="auto"/>
            <w:right w:val="none" w:sz="0" w:space="0" w:color="auto"/>
          </w:divBdr>
        </w:div>
        <w:div w:id="1995260096">
          <w:marLeft w:val="1800"/>
          <w:marRight w:val="0"/>
          <w:marTop w:val="96"/>
          <w:marBottom w:val="0"/>
          <w:divBdr>
            <w:top w:val="none" w:sz="0" w:space="0" w:color="auto"/>
            <w:left w:val="none" w:sz="0" w:space="0" w:color="auto"/>
            <w:bottom w:val="none" w:sz="0" w:space="0" w:color="auto"/>
            <w:right w:val="none" w:sz="0" w:space="0" w:color="auto"/>
          </w:divBdr>
        </w:div>
      </w:divsChild>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55253232">
      <w:bodyDiv w:val="1"/>
      <w:marLeft w:val="0"/>
      <w:marRight w:val="0"/>
      <w:marTop w:val="0"/>
      <w:marBottom w:val="0"/>
      <w:divBdr>
        <w:top w:val="none" w:sz="0" w:space="0" w:color="auto"/>
        <w:left w:val="none" w:sz="0" w:space="0" w:color="auto"/>
        <w:bottom w:val="none" w:sz="0" w:space="0" w:color="auto"/>
        <w:right w:val="none" w:sz="0" w:space="0" w:color="auto"/>
      </w:divBdr>
      <w:divsChild>
        <w:div w:id="783423145">
          <w:marLeft w:val="533"/>
          <w:marRight w:val="0"/>
          <w:marTop w:val="0"/>
          <w:marBottom w:val="0"/>
          <w:divBdr>
            <w:top w:val="none" w:sz="0" w:space="0" w:color="auto"/>
            <w:left w:val="none" w:sz="0" w:space="0" w:color="auto"/>
            <w:bottom w:val="none" w:sz="0" w:space="0" w:color="auto"/>
            <w:right w:val="none" w:sz="0" w:space="0" w:color="auto"/>
          </w:divBdr>
        </w:div>
        <w:div w:id="1588343756">
          <w:marLeft w:val="274"/>
          <w:marRight w:val="0"/>
          <w:marTop w:val="240"/>
          <w:marBottom w:val="0"/>
          <w:divBdr>
            <w:top w:val="none" w:sz="0" w:space="0" w:color="auto"/>
            <w:left w:val="none" w:sz="0" w:space="0" w:color="auto"/>
            <w:bottom w:val="none" w:sz="0" w:space="0" w:color="auto"/>
            <w:right w:val="none" w:sz="0" w:space="0" w:color="auto"/>
          </w:divBdr>
        </w:div>
        <w:div w:id="1935170208">
          <w:marLeft w:val="533"/>
          <w:marRight w:val="0"/>
          <w:marTop w:val="0"/>
          <w:marBottom w:val="0"/>
          <w:divBdr>
            <w:top w:val="none" w:sz="0" w:space="0" w:color="auto"/>
            <w:left w:val="none" w:sz="0" w:space="0" w:color="auto"/>
            <w:bottom w:val="none" w:sz="0" w:space="0" w:color="auto"/>
            <w:right w:val="none" w:sz="0" w:space="0" w:color="auto"/>
          </w:divBdr>
        </w:div>
        <w:div w:id="2143956056">
          <w:marLeft w:val="533"/>
          <w:marRight w:val="0"/>
          <w:marTop w:val="0"/>
          <w:marBottom w:val="0"/>
          <w:divBdr>
            <w:top w:val="none" w:sz="0" w:space="0" w:color="auto"/>
            <w:left w:val="none" w:sz="0" w:space="0" w:color="auto"/>
            <w:bottom w:val="none" w:sz="0" w:space="0" w:color="auto"/>
            <w:right w:val="none" w:sz="0" w:space="0" w:color="auto"/>
          </w:divBdr>
        </w:div>
      </w:divsChild>
    </w:div>
    <w:div w:id="1658068138">
      <w:bodyDiv w:val="1"/>
      <w:marLeft w:val="0"/>
      <w:marRight w:val="0"/>
      <w:marTop w:val="0"/>
      <w:marBottom w:val="0"/>
      <w:divBdr>
        <w:top w:val="none" w:sz="0" w:space="0" w:color="auto"/>
        <w:left w:val="none" w:sz="0" w:space="0" w:color="auto"/>
        <w:bottom w:val="none" w:sz="0" w:space="0" w:color="auto"/>
        <w:right w:val="none" w:sz="0" w:space="0" w:color="auto"/>
      </w:divBdr>
    </w:div>
    <w:div w:id="1678575248">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5712144">
      <w:bodyDiv w:val="1"/>
      <w:marLeft w:val="0"/>
      <w:marRight w:val="0"/>
      <w:marTop w:val="0"/>
      <w:marBottom w:val="0"/>
      <w:divBdr>
        <w:top w:val="none" w:sz="0" w:space="0" w:color="auto"/>
        <w:left w:val="none" w:sz="0" w:space="0" w:color="auto"/>
        <w:bottom w:val="none" w:sz="0" w:space="0" w:color="auto"/>
        <w:right w:val="none" w:sz="0" w:space="0" w:color="auto"/>
      </w:divBdr>
    </w:div>
    <w:div w:id="1706589905">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02308466">
      <w:bodyDiv w:val="1"/>
      <w:marLeft w:val="0"/>
      <w:marRight w:val="0"/>
      <w:marTop w:val="0"/>
      <w:marBottom w:val="0"/>
      <w:divBdr>
        <w:top w:val="none" w:sz="0" w:space="0" w:color="auto"/>
        <w:left w:val="none" w:sz="0" w:space="0" w:color="auto"/>
        <w:bottom w:val="none" w:sz="0" w:space="0" w:color="auto"/>
        <w:right w:val="none" w:sz="0" w:space="0" w:color="auto"/>
      </w:divBdr>
    </w:div>
    <w:div w:id="180966493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0751415">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11891170">
      <w:bodyDiv w:val="1"/>
      <w:marLeft w:val="0"/>
      <w:marRight w:val="0"/>
      <w:marTop w:val="0"/>
      <w:marBottom w:val="0"/>
      <w:divBdr>
        <w:top w:val="none" w:sz="0" w:space="0" w:color="auto"/>
        <w:left w:val="none" w:sz="0" w:space="0" w:color="auto"/>
        <w:bottom w:val="none" w:sz="0" w:space="0" w:color="auto"/>
        <w:right w:val="none" w:sz="0" w:space="0" w:color="auto"/>
      </w:divBdr>
      <w:divsChild>
        <w:div w:id="22095490">
          <w:marLeft w:val="533"/>
          <w:marRight w:val="0"/>
          <w:marTop w:val="0"/>
          <w:marBottom w:val="0"/>
          <w:divBdr>
            <w:top w:val="none" w:sz="0" w:space="0" w:color="auto"/>
            <w:left w:val="none" w:sz="0" w:space="0" w:color="auto"/>
            <w:bottom w:val="none" w:sz="0" w:space="0" w:color="auto"/>
            <w:right w:val="none" w:sz="0" w:space="0" w:color="auto"/>
          </w:divBdr>
        </w:div>
        <w:div w:id="31002219">
          <w:marLeft w:val="806"/>
          <w:marRight w:val="0"/>
          <w:marTop w:val="0"/>
          <w:marBottom w:val="0"/>
          <w:divBdr>
            <w:top w:val="none" w:sz="0" w:space="0" w:color="auto"/>
            <w:left w:val="none" w:sz="0" w:space="0" w:color="auto"/>
            <w:bottom w:val="none" w:sz="0" w:space="0" w:color="auto"/>
            <w:right w:val="none" w:sz="0" w:space="0" w:color="auto"/>
          </w:divBdr>
        </w:div>
        <w:div w:id="320937179">
          <w:marLeft w:val="806"/>
          <w:marRight w:val="0"/>
          <w:marTop w:val="0"/>
          <w:marBottom w:val="0"/>
          <w:divBdr>
            <w:top w:val="none" w:sz="0" w:space="0" w:color="auto"/>
            <w:left w:val="none" w:sz="0" w:space="0" w:color="auto"/>
            <w:bottom w:val="none" w:sz="0" w:space="0" w:color="auto"/>
            <w:right w:val="none" w:sz="0" w:space="0" w:color="auto"/>
          </w:divBdr>
        </w:div>
        <w:div w:id="350304554">
          <w:marLeft w:val="806"/>
          <w:marRight w:val="0"/>
          <w:marTop w:val="0"/>
          <w:marBottom w:val="0"/>
          <w:divBdr>
            <w:top w:val="none" w:sz="0" w:space="0" w:color="auto"/>
            <w:left w:val="none" w:sz="0" w:space="0" w:color="auto"/>
            <w:bottom w:val="none" w:sz="0" w:space="0" w:color="auto"/>
            <w:right w:val="none" w:sz="0" w:space="0" w:color="auto"/>
          </w:divBdr>
        </w:div>
        <w:div w:id="403526649">
          <w:marLeft w:val="806"/>
          <w:marRight w:val="0"/>
          <w:marTop w:val="0"/>
          <w:marBottom w:val="0"/>
          <w:divBdr>
            <w:top w:val="none" w:sz="0" w:space="0" w:color="auto"/>
            <w:left w:val="none" w:sz="0" w:space="0" w:color="auto"/>
            <w:bottom w:val="none" w:sz="0" w:space="0" w:color="auto"/>
            <w:right w:val="none" w:sz="0" w:space="0" w:color="auto"/>
          </w:divBdr>
        </w:div>
        <w:div w:id="640623586">
          <w:marLeft w:val="806"/>
          <w:marRight w:val="0"/>
          <w:marTop w:val="0"/>
          <w:marBottom w:val="0"/>
          <w:divBdr>
            <w:top w:val="none" w:sz="0" w:space="0" w:color="auto"/>
            <w:left w:val="none" w:sz="0" w:space="0" w:color="auto"/>
            <w:bottom w:val="none" w:sz="0" w:space="0" w:color="auto"/>
            <w:right w:val="none" w:sz="0" w:space="0" w:color="auto"/>
          </w:divBdr>
        </w:div>
        <w:div w:id="766000478">
          <w:marLeft w:val="274"/>
          <w:marRight w:val="0"/>
          <w:marTop w:val="240"/>
          <w:marBottom w:val="0"/>
          <w:divBdr>
            <w:top w:val="none" w:sz="0" w:space="0" w:color="auto"/>
            <w:left w:val="none" w:sz="0" w:space="0" w:color="auto"/>
            <w:bottom w:val="none" w:sz="0" w:space="0" w:color="auto"/>
            <w:right w:val="none" w:sz="0" w:space="0" w:color="auto"/>
          </w:divBdr>
        </w:div>
        <w:div w:id="863590162">
          <w:marLeft w:val="806"/>
          <w:marRight w:val="0"/>
          <w:marTop w:val="0"/>
          <w:marBottom w:val="0"/>
          <w:divBdr>
            <w:top w:val="none" w:sz="0" w:space="0" w:color="auto"/>
            <w:left w:val="none" w:sz="0" w:space="0" w:color="auto"/>
            <w:bottom w:val="none" w:sz="0" w:space="0" w:color="auto"/>
            <w:right w:val="none" w:sz="0" w:space="0" w:color="auto"/>
          </w:divBdr>
        </w:div>
        <w:div w:id="1077897205">
          <w:marLeft w:val="533"/>
          <w:marRight w:val="0"/>
          <w:marTop w:val="0"/>
          <w:marBottom w:val="0"/>
          <w:divBdr>
            <w:top w:val="none" w:sz="0" w:space="0" w:color="auto"/>
            <w:left w:val="none" w:sz="0" w:space="0" w:color="auto"/>
            <w:bottom w:val="none" w:sz="0" w:space="0" w:color="auto"/>
            <w:right w:val="none" w:sz="0" w:space="0" w:color="auto"/>
          </w:divBdr>
        </w:div>
        <w:div w:id="1120222802">
          <w:marLeft w:val="806"/>
          <w:marRight w:val="0"/>
          <w:marTop w:val="0"/>
          <w:marBottom w:val="0"/>
          <w:divBdr>
            <w:top w:val="none" w:sz="0" w:space="0" w:color="auto"/>
            <w:left w:val="none" w:sz="0" w:space="0" w:color="auto"/>
            <w:bottom w:val="none" w:sz="0" w:space="0" w:color="auto"/>
            <w:right w:val="none" w:sz="0" w:space="0" w:color="auto"/>
          </w:divBdr>
        </w:div>
        <w:div w:id="1219392668">
          <w:marLeft w:val="533"/>
          <w:marRight w:val="0"/>
          <w:marTop w:val="0"/>
          <w:marBottom w:val="0"/>
          <w:divBdr>
            <w:top w:val="none" w:sz="0" w:space="0" w:color="auto"/>
            <w:left w:val="none" w:sz="0" w:space="0" w:color="auto"/>
            <w:bottom w:val="none" w:sz="0" w:space="0" w:color="auto"/>
            <w:right w:val="none" w:sz="0" w:space="0" w:color="auto"/>
          </w:divBdr>
        </w:div>
        <w:div w:id="1244417987">
          <w:marLeft w:val="806"/>
          <w:marRight w:val="0"/>
          <w:marTop w:val="0"/>
          <w:marBottom w:val="0"/>
          <w:divBdr>
            <w:top w:val="none" w:sz="0" w:space="0" w:color="auto"/>
            <w:left w:val="none" w:sz="0" w:space="0" w:color="auto"/>
            <w:bottom w:val="none" w:sz="0" w:space="0" w:color="auto"/>
            <w:right w:val="none" w:sz="0" w:space="0" w:color="auto"/>
          </w:divBdr>
        </w:div>
        <w:div w:id="1574971896">
          <w:marLeft w:val="806"/>
          <w:marRight w:val="0"/>
          <w:marTop w:val="0"/>
          <w:marBottom w:val="0"/>
          <w:divBdr>
            <w:top w:val="none" w:sz="0" w:space="0" w:color="auto"/>
            <w:left w:val="none" w:sz="0" w:space="0" w:color="auto"/>
            <w:bottom w:val="none" w:sz="0" w:space="0" w:color="auto"/>
            <w:right w:val="none" w:sz="0" w:space="0" w:color="auto"/>
          </w:divBdr>
        </w:div>
        <w:div w:id="1625499680">
          <w:marLeft w:val="806"/>
          <w:marRight w:val="0"/>
          <w:marTop w:val="0"/>
          <w:marBottom w:val="0"/>
          <w:divBdr>
            <w:top w:val="none" w:sz="0" w:space="0" w:color="auto"/>
            <w:left w:val="none" w:sz="0" w:space="0" w:color="auto"/>
            <w:bottom w:val="none" w:sz="0" w:space="0" w:color="auto"/>
            <w:right w:val="none" w:sz="0" w:space="0" w:color="auto"/>
          </w:divBdr>
        </w:div>
        <w:div w:id="1744571285">
          <w:marLeft w:val="806"/>
          <w:marRight w:val="0"/>
          <w:marTop w:val="0"/>
          <w:marBottom w:val="0"/>
          <w:divBdr>
            <w:top w:val="none" w:sz="0" w:space="0" w:color="auto"/>
            <w:left w:val="none" w:sz="0" w:space="0" w:color="auto"/>
            <w:bottom w:val="none" w:sz="0" w:space="0" w:color="auto"/>
            <w:right w:val="none" w:sz="0" w:space="0" w:color="auto"/>
          </w:divBdr>
        </w:div>
        <w:div w:id="1955205491">
          <w:marLeft w:val="806"/>
          <w:marRight w:val="0"/>
          <w:marTop w:val="0"/>
          <w:marBottom w:val="0"/>
          <w:divBdr>
            <w:top w:val="none" w:sz="0" w:space="0" w:color="auto"/>
            <w:left w:val="none" w:sz="0" w:space="0" w:color="auto"/>
            <w:bottom w:val="none" w:sz="0" w:space="0" w:color="auto"/>
            <w:right w:val="none" w:sz="0" w:space="0" w:color="auto"/>
          </w:divBdr>
        </w:div>
        <w:div w:id="1991522031">
          <w:marLeft w:val="533"/>
          <w:marRight w:val="0"/>
          <w:marTop w:val="0"/>
          <w:marBottom w:val="0"/>
          <w:divBdr>
            <w:top w:val="none" w:sz="0" w:space="0" w:color="auto"/>
            <w:left w:val="none" w:sz="0" w:space="0" w:color="auto"/>
            <w:bottom w:val="none" w:sz="0" w:space="0" w:color="auto"/>
            <w:right w:val="none" w:sz="0" w:space="0" w:color="auto"/>
          </w:divBdr>
        </w:div>
        <w:div w:id="2038264770">
          <w:marLeft w:val="533"/>
          <w:marRight w:val="0"/>
          <w:marTop w:val="0"/>
          <w:marBottom w:val="0"/>
          <w:divBdr>
            <w:top w:val="none" w:sz="0" w:space="0" w:color="auto"/>
            <w:left w:val="none" w:sz="0" w:space="0" w:color="auto"/>
            <w:bottom w:val="none" w:sz="0" w:space="0" w:color="auto"/>
            <w:right w:val="none" w:sz="0" w:space="0" w:color="auto"/>
          </w:divBdr>
        </w:div>
      </w:divsChild>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29195741">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5999084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36301426">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566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096591369">
      <w:bodyDiv w:val="1"/>
      <w:marLeft w:val="0"/>
      <w:marRight w:val="0"/>
      <w:marTop w:val="0"/>
      <w:marBottom w:val="0"/>
      <w:divBdr>
        <w:top w:val="none" w:sz="0" w:space="0" w:color="auto"/>
        <w:left w:val="none" w:sz="0" w:space="0" w:color="auto"/>
        <w:bottom w:val="none" w:sz="0" w:space="0" w:color="auto"/>
        <w:right w:val="none" w:sz="0" w:space="0" w:color="auto"/>
      </w:divBdr>
    </w:div>
    <w:div w:id="2111780681">
      <w:bodyDiv w:val="1"/>
      <w:marLeft w:val="0"/>
      <w:marRight w:val="0"/>
      <w:marTop w:val="0"/>
      <w:marBottom w:val="0"/>
      <w:divBdr>
        <w:top w:val="none" w:sz="0" w:space="0" w:color="auto"/>
        <w:left w:val="none" w:sz="0" w:space="0" w:color="auto"/>
        <w:bottom w:val="none" w:sz="0" w:space="0" w:color="auto"/>
        <w:right w:val="none" w:sz="0" w:space="0" w:color="auto"/>
      </w:divBdr>
      <w:divsChild>
        <w:div w:id="257567730">
          <w:marLeft w:val="1166"/>
          <w:marRight w:val="0"/>
          <w:marTop w:val="125"/>
          <w:marBottom w:val="0"/>
          <w:divBdr>
            <w:top w:val="none" w:sz="0" w:space="0" w:color="auto"/>
            <w:left w:val="none" w:sz="0" w:space="0" w:color="auto"/>
            <w:bottom w:val="none" w:sz="0" w:space="0" w:color="auto"/>
            <w:right w:val="none" w:sz="0" w:space="0" w:color="auto"/>
          </w:divBdr>
        </w:div>
      </w:divsChild>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 w:id="213374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9" ma:contentTypeDescription="Create a new document." ma:contentTypeScope="" ma:versionID="f92998930be04e7e3e02f29b4fa427f8">
  <xsd:schema xmlns:xsd="http://www.w3.org/2001/XMLSchema" xmlns:xs="http://www.w3.org/2001/XMLSchema" xmlns:p="http://schemas.microsoft.com/office/2006/metadata/properties" xmlns:ns3="bcc01d59-85de-4ef9-881e-76d8b6a6f841" targetNamespace="http://schemas.microsoft.com/office/2006/metadata/properties" ma:root="true" ma:fieldsID="ecfbb666bfda8cdf8d306447191bf74a"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D99C86B-D332-410B-81B2-9BF1FB483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A1F111-69BF-449D-9596-B837D02CECFB}">
  <ds:schemaRefs>
    <ds:schemaRef ds:uri="http://schemas.microsoft.com/sharepoint/v3/contenttype/forms"/>
  </ds:schemaRefs>
</ds:datastoreItem>
</file>

<file path=customXml/itemProps3.xml><?xml version="1.0" encoding="utf-8"?>
<ds:datastoreItem xmlns:ds="http://schemas.openxmlformats.org/officeDocument/2006/customXml" ds:itemID="{C25CCDE5-5D68-47B0-BA93-5B7453DA91EA}">
  <ds:schemaRefs>
    <ds:schemaRef ds:uri="http://schemas.openxmlformats.org/officeDocument/2006/bibliography"/>
  </ds:schemaRefs>
</ds:datastoreItem>
</file>

<file path=customXml/itemProps4.xml><?xml version="1.0" encoding="utf-8"?>
<ds:datastoreItem xmlns:ds="http://schemas.openxmlformats.org/officeDocument/2006/customXml" ds:itemID="{829F32B0-9BA0-4994-88E6-15266004F99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Memo.dot</Template>
  <TotalTime>3844</TotalTime>
  <Pages>4</Pages>
  <Words>997</Words>
  <Characters>5687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Pierpaolo Vallese</cp:lastModifiedBy>
  <cp:revision>893</cp:revision>
  <cp:lastPrinted>2016-03-25T18:53:00Z</cp:lastPrinted>
  <dcterms:created xsi:type="dcterms:W3CDTF">2020-07-20T10:19:00Z</dcterms:created>
  <dcterms:modified xsi:type="dcterms:W3CDTF">2021-08-06T11:26:00Z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RAN4 ramp-up for Pier</vt:lpwstr>
  </property>
  <property fmtid="{D5CDD505-2E9C-101B-9397-08002B2CF9AE}" pid="8" name="_AuthorEmail">
    <vt:lpwstr>gnigam@qti.qualcomm.com</vt:lpwstr>
  </property>
  <property fmtid="{D5CDD505-2E9C-101B-9397-08002B2CF9AE}" pid="9" name="_AuthorEmailDisplayName">
    <vt:lpwstr>Gaurav Nigam</vt:lpwstr>
  </property>
  <property fmtid="{D5CDD505-2E9C-101B-9397-08002B2CF9AE}" pid="10" name="_EmailEntryID">
    <vt:lpwstr>000000006BE66EBE9019A849A206BAE01C78A9810700970060C969673E4BB5D44CD4439F449B00000000010C0000970060C969673E4BB5D44CD4439F449B00028F3188520000</vt:lpwstr>
  </property>
  <property fmtid="{D5CDD505-2E9C-101B-9397-08002B2CF9AE}" pid="11" name="_AdHocReviewCycleID">
    <vt:i4>767600202</vt:i4>
  </property>
  <property fmtid="{D5CDD505-2E9C-101B-9397-08002B2CF9AE}" pid="12" name="_PreviousAdHocReviewCycleID">
    <vt:i4>835855067</vt:i4>
  </property>
  <property fmtid="{D5CDD505-2E9C-101B-9397-08002B2CF9AE}" pid="13" name="_EmailStoreID0">
    <vt:lpwstr>0000000038A1BB1005E5101AA1BB08002B2A56C20000454D534D44422E444C4C00000000000000001B55FA20AA6611CD9BC800AA002FC45A0C000000676E6967616D407174692E7175616C636F6D6D2E636F6D002F6F3D5175616C636F6D6D2F6F753D45786368616E67652041646D696E6973747261746976652047726F757</vt:lpwstr>
  </property>
  <property fmtid="{D5CDD505-2E9C-101B-9397-08002B2CF9AE}" pid="14" name="_EmailStoreID1">
    <vt:lpwstr>0202846594449424F484632335350444C54292F636E3D526563697069656E74732F636E3D31323638353834616435396234333864393332353764653164623464633831382D676E6967616D00E94632F442000000020000001000000067006E006900670061006D0040007100740069002E007100750061006C0063006F006D</vt:lpwstr>
  </property>
  <property fmtid="{D5CDD505-2E9C-101B-9397-08002B2CF9AE}" pid="15" name="_EmailStoreID2">
    <vt:lpwstr>006D002E0063006F006D0000000000</vt:lpwstr>
  </property>
  <property fmtid="{D5CDD505-2E9C-101B-9397-08002B2CF9AE}" pid="16" name="ContentTypeId">
    <vt:lpwstr>0x0101004257954231A76C44B0D04C9AEE4292A8</vt:lpwstr>
  </property>
  <property fmtid="{D5CDD505-2E9C-101B-9397-08002B2CF9AE}" pid="17" name="_ReviewingToolsShownOnce">
    <vt:lpwstr/>
  </property>
</Properties>
</file>